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66D2" w:rsidRPr="00DF3515" w:rsidRDefault="008D66D2" w:rsidP="008D66D2">
      <w:pPr>
        <w:tabs>
          <w:tab w:val="left" w:pos="9498"/>
        </w:tabs>
        <w:jc w:val="center"/>
        <w:rPr>
          <w:rFonts w:ascii="Times New Roman" w:hAnsi="Times New Roman" w:cs="Times New Roman"/>
          <w:b/>
          <w:sz w:val="28"/>
          <w:szCs w:val="28"/>
        </w:rPr>
      </w:pPr>
      <w:r w:rsidRPr="00DF3515">
        <w:rPr>
          <w:rFonts w:ascii="Times New Roman" w:hAnsi="Times New Roman" w:cs="Times New Roman"/>
          <w:b/>
          <w:sz w:val="28"/>
          <w:szCs w:val="28"/>
        </w:rPr>
        <w:t>МІНІСТЕРСТВО ОСВІТИ І НАУКИ УКРАЇНИ</w:t>
      </w:r>
    </w:p>
    <w:p w:rsidR="008D66D2" w:rsidRPr="00DF3515" w:rsidRDefault="008D66D2" w:rsidP="008D66D2">
      <w:pPr>
        <w:tabs>
          <w:tab w:val="left" w:pos="9498"/>
        </w:tabs>
        <w:jc w:val="center"/>
        <w:rPr>
          <w:rFonts w:ascii="Times New Roman" w:hAnsi="Times New Roman" w:cs="Times New Roman"/>
          <w:b/>
          <w:sz w:val="28"/>
          <w:szCs w:val="28"/>
        </w:rPr>
      </w:pPr>
      <w:r w:rsidRPr="00DF3515">
        <w:rPr>
          <w:rFonts w:ascii="Times New Roman" w:hAnsi="Times New Roman" w:cs="Times New Roman"/>
          <w:b/>
          <w:sz w:val="28"/>
          <w:szCs w:val="28"/>
        </w:rPr>
        <w:t>ЛЬВІВСЬКИЙ НАЦІОНАЛЬНИЙ УНІВЕРСИТЕТ ПРИРОДОКОРИСТУВАННЯ</w:t>
      </w:r>
    </w:p>
    <w:p w:rsidR="008D66D2" w:rsidRPr="00DF3515" w:rsidRDefault="008D66D2" w:rsidP="008D66D2">
      <w:pPr>
        <w:tabs>
          <w:tab w:val="left" w:pos="9498"/>
        </w:tabs>
        <w:jc w:val="center"/>
        <w:rPr>
          <w:rFonts w:ascii="Times New Roman" w:hAnsi="Times New Roman" w:cs="Times New Roman"/>
          <w:b/>
        </w:rPr>
      </w:pPr>
      <w:r w:rsidRPr="00DF3515">
        <w:rPr>
          <w:rFonts w:ascii="Times New Roman" w:hAnsi="Times New Roman" w:cs="Times New Roman"/>
          <w:b/>
        </w:rPr>
        <w:t>ФАКУЛЬТЕТ БУДІВНИЦТВА ТА АРХІТЕКТУРИ</w:t>
      </w:r>
    </w:p>
    <w:p w:rsidR="008D66D2" w:rsidRPr="00DF3515" w:rsidRDefault="008D66D2" w:rsidP="008D66D2">
      <w:pPr>
        <w:tabs>
          <w:tab w:val="left" w:pos="7230"/>
        </w:tabs>
        <w:jc w:val="center"/>
        <w:rPr>
          <w:rFonts w:ascii="Times New Roman" w:hAnsi="Times New Roman" w:cs="Times New Roman"/>
          <w:b/>
          <w:caps/>
          <w:sz w:val="28"/>
          <w:szCs w:val="28"/>
        </w:rPr>
      </w:pPr>
      <w:r w:rsidRPr="00DF3515">
        <w:rPr>
          <w:rFonts w:ascii="Times New Roman" w:hAnsi="Times New Roman" w:cs="Times New Roman"/>
          <w:b/>
          <w:caps/>
          <w:sz w:val="28"/>
          <w:szCs w:val="28"/>
        </w:rPr>
        <w:t>Кафедра АРХІТЕКТУРИ</w:t>
      </w:r>
    </w:p>
    <w:p w:rsidR="008D66D2" w:rsidRPr="00DF3515" w:rsidRDefault="008D66D2" w:rsidP="008D66D2">
      <w:pPr>
        <w:tabs>
          <w:tab w:val="left" w:pos="7230"/>
        </w:tabs>
        <w:jc w:val="center"/>
        <w:rPr>
          <w:rFonts w:ascii="Times New Roman" w:hAnsi="Times New Roman" w:cs="Times New Roman"/>
          <w:b/>
          <w:caps/>
        </w:rPr>
      </w:pPr>
    </w:p>
    <w:p w:rsidR="008D66D2" w:rsidRPr="00DF3515" w:rsidRDefault="008D66D2" w:rsidP="008D66D2">
      <w:pPr>
        <w:tabs>
          <w:tab w:val="left" w:pos="9498"/>
        </w:tabs>
        <w:jc w:val="center"/>
        <w:rPr>
          <w:rFonts w:ascii="Times New Roman" w:hAnsi="Times New Roman" w:cs="Times New Roman"/>
          <w:b/>
          <w:sz w:val="28"/>
          <w:szCs w:val="28"/>
        </w:rPr>
      </w:pPr>
      <w:r w:rsidRPr="00DF3515">
        <w:rPr>
          <w:rFonts w:ascii="Times New Roman" w:eastAsia="Calibri" w:hAnsi="Times New Roman" w:cs="Times New Roman"/>
          <w:noProof/>
          <w:lang w:eastAsia="uk-UA"/>
        </w:rPr>
        <w:drawing>
          <wp:anchor distT="0" distB="0" distL="114300" distR="114300" simplePos="0" relativeHeight="251659264" behindDoc="0" locked="0" layoutInCell="1" allowOverlap="1">
            <wp:simplePos x="0" y="0"/>
            <wp:positionH relativeFrom="margin">
              <wp:align>center</wp:align>
            </wp:positionH>
            <wp:positionV relativeFrom="paragraph">
              <wp:posOffset>161925</wp:posOffset>
            </wp:positionV>
            <wp:extent cx="1604010" cy="1543050"/>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4010" cy="1543050"/>
                    </a:xfrm>
                    <a:prstGeom prst="rect">
                      <a:avLst/>
                    </a:prstGeom>
                    <a:noFill/>
                  </pic:spPr>
                </pic:pic>
              </a:graphicData>
            </a:graphic>
            <wp14:sizeRelH relativeFrom="margin">
              <wp14:pctWidth>0</wp14:pctWidth>
            </wp14:sizeRelH>
            <wp14:sizeRelV relativeFrom="margin">
              <wp14:pctHeight>0</wp14:pctHeight>
            </wp14:sizeRelV>
          </wp:anchor>
        </w:drawing>
      </w:r>
    </w:p>
    <w:p w:rsidR="008D66D2" w:rsidRPr="00DF3515" w:rsidRDefault="008D66D2" w:rsidP="008D66D2">
      <w:pPr>
        <w:tabs>
          <w:tab w:val="left" w:pos="9498"/>
        </w:tabs>
        <w:jc w:val="center"/>
        <w:rPr>
          <w:rFonts w:ascii="Times New Roman" w:hAnsi="Times New Roman" w:cs="Times New Roman"/>
          <w:b/>
          <w:sz w:val="28"/>
          <w:szCs w:val="28"/>
        </w:rPr>
      </w:pPr>
    </w:p>
    <w:p w:rsidR="008D66D2" w:rsidRPr="00DF3515" w:rsidRDefault="008D66D2" w:rsidP="008D66D2">
      <w:pPr>
        <w:tabs>
          <w:tab w:val="left" w:pos="9498"/>
        </w:tabs>
        <w:jc w:val="center"/>
        <w:rPr>
          <w:rFonts w:ascii="Times New Roman" w:hAnsi="Times New Roman" w:cs="Times New Roman"/>
          <w:b/>
          <w:sz w:val="28"/>
          <w:szCs w:val="28"/>
        </w:rPr>
      </w:pPr>
    </w:p>
    <w:p w:rsidR="008D66D2" w:rsidRPr="00DF3515" w:rsidRDefault="008D66D2" w:rsidP="008D66D2">
      <w:pPr>
        <w:tabs>
          <w:tab w:val="left" w:pos="9498"/>
        </w:tabs>
        <w:jc w:val="center"/>
        <w:rPr>
          <w:rFonts w:ascii="Times New Roman" w:hAnsi="Times New Roman" w:cs="Times New Roman"/>
          <w:b/>
          <w:sz w:val="28"/>
          <w:szCs w:val="28"/>
        </w:rPr>
      </w:pPr>
    </w:p>
    <w:p w:rsidR="008D66D2" w:rsidRPr="00DF3515" w:rsidRDefault="008D66D2" w:rsidP="008D66D2">
      <w:pPr>
        <w:tabs>
          <w:tab w:val="left" w:pos="9498"/>
        </w:tabs>
        <w:jc w:val="center"/>
        <w:rPr>
          <w:rFonts w:ascii="Times New Roman" w:hAnsi="Times New Roman" w:cs="Times New Roman"/>
          <w:b/>
          <w:sz w:val="28"/>
          <w:szCs w:val="28"/>
        </w:rPr>
      </w:pPr>
    </w:p>
    <w:p w:rsidR="008D66D2" w:rsidRPr="00DF3515" w:rsidRDefault="008D66D2" w:rsidP="008D66D2">
      <w:pPr>
        <w:tabs>
          <w:tab w:val="left" w:pos="9498"/>
        </w:tabs>
        <w:jc w:val="center"/>
        <w:rPr>
          <w:rFonts w:ascii="Times New Roman" w:hAnsi="Times New Roman" w:cs="Times New Roman"/>
          <w:b/>
          <w:sz w:val="28"/>
          <w:szCs w:val="28"/>
        </w:rPr>
      </w:pPr>
    </w:p>
    <w:p w:rsidR="008E64A3" w:rsidRPr="00005D9B" w:rsidRDefault="008E64A3" w:rsidP="008E64A3">
      <w:pPr>
        <w:tabs>
          <w:tab w:val="left" w:pos="7230"/>
        </w:tabs>
        <w:spacing w:after="0" w:line="240" w:lineRule="auto"/>
        <w:ind w:firstLine="567"/>
        <w:jc w:val="center"/>
        <w:rPr>
          <w:rFonts w:ascii="Times New Roman" w:hAnsi="Times New Roman" w:cs="Times New Roman"/>
          <w:b/>
          <w:sz w:val="28"/>
          <w:szCs w:val="28"/>
        </w:rPr>
      </w:pPr>
      <w:r w:rsidRPr="00005D9B">
        <w:rPr>
          <w:rFonts w:ascii="Times New Roman" w:eastAsia="Times New Roman" w:hAnsi="Times New Roman" w:cs="Times New Roman"/>
          <w:b/>
          <w:sz w:val="28"/>
          <w:szCs w:val="28"/>
          <w:lang w:eastAsia="ru-RU"/>
        </w:rPr>
        <w:t xml:space="preserve">Методичні рекомендації до </w:t>
      </w:r>
      <w:r w:rsidRPr="00005D9B">
        <w:rPr>
          <w:rFonts w:ascii="Times New Roman" w:hAnsi="Times New Roman" w:cs="Times New Roman"/>
          <w:b/>
          <w:sz w:val="28"/>
          <w:szCs w:val="28"/>
        </w:rPr>
        <w:t>навчально-аудиторної роботи</w:t>
      </w:r>
    </w:p>
    <w:p w:rsidR="008E64A3" w:rsidRDefault="008E64A3" w:rsidP="008E64A3">
      <w:pPr>
        <w:tabs>
          <w:tab w:val="left" w:pos="7230"/>
        </w:tabs>
        <w:spacing w:after="0" w:line="240" w:lineRule="auto"/>
        <w:ind w:firstLine="567"/>
        <w:jc w:val="center"/>
        <w:rPr>
          <w:rFonts w:ascii="Times New Roman" w:eastAsia="Times New Roman" w:hAnsi="Times New Roman" w:cs="Times New Roman"/>
          <w:b/>
          <w:sz w:val="28"/>
          <w:szCs w:val="28"/>
          <w:lang w:eastAsia="ru-RU"/>
        </w:rPr>
      </w:pPr>
      <w:r w:rsidRPr="00005D9B">
        <w:rPr>
          <w:rFonts w:ascii="Times New Roman" w:eastAsia="Times New Roman" w:hAnsi="Times New Roman" w:cs="Times New Roman"/>
          <w:b/>
          <w:sz w:val="28"/>
          <w:szCs w:val="28"/>
          <w:lang w:eastAsia="ru-RU"/>
        </w:rPr>
        <w:t>з вивчення  курсу</w:t>
      </w:r>
    </w:p>
    <w:p w:rsidR="008E64A3" w:rsidRPr="009D22EF" w:rsidRDefault="008E64A3" w:rsidP="008E64A3">
      <w:pPr>
        <w:spacing w:after="0" w:line="240" w:lineRule="auto"/>
        <w:ind w:firstLine="708"/>
        <w:jc w:val="center"/>
        <w:rPr>
          <w:rFonts w:ascii="Times New Roman" w:eastAsia="Times New Roman" w:hAnsi="Times New Roman" w:cs="Times New Roman"/>
          <w:b/>
          <w:sz w:val="24"/>
          <w:szCs w:val="24"/>
          <w:lang w:eastAsia="ru-RU"/>
        </w:rPr>
      </w:pPr>
      <w:r w:rsidRPr="009D22EF">
        <w:rPr>
          <w:rFonts w:ascii="Times New Roman" w:eastAsia="Times New Roman" w:hAnsi="Times New Roman" w:cs="Times New Roman"/>
          <w:b/>
          <w:sz w:val="28"/>
          <w:szCs w:val="24"/>
          <w:lang w:eastAsia="ru-RU"/>
        </w:rPr>
        <w:t xml:space="preserve">«АДАПТИВНА АРХІТЕКТУРА ПРИ РЕВІТАЛІЗАЦІЇ БУДІВЕЛЬ ТА СПОРУД» </w:t>
      </w:r>
    </w:p>
    <w:p w:rsidR="008E64A3" w:rsidRPr="00005D9B" w:rsidRDefault="008E64A3" w:rsidP="008E64A3">
      <w:pPr>
        <w:tabs>
          <w:tab w:val="left" w:pos="7230"/>
        </w:tabs>
        <w:spacing w:after="0" w:line="240" w:lineRule="auto"/>
        <w:ind w:firstLine="567"/>
        <w:jc w:val="center"/>
        <w:rPr>
          <w:rFonts w:ascii="Times New Roman" w:eastAsia="Times New Roman" w:hAnsi="Times New Roman" w:cs="Times New Roman"/>
          <w:b/>
          <w:sz w:val="28"/>
          <w:szCs w:val="28"/>
          <w:lang w:eastAsia="ru-RU"/>
        </w:rPr>
      </w:pPr>
    </w:p>
    <w:p w:rsidR="008E64A3" w:rsidRPr="00005D9B" w:rsidRDefault="008E64A3" w:rsidP="008E64A3">
      <w:pPr>
        <w:tabs>
          <w:tab w:val="left" w:pos="7230"/>
        </w:tabs>
        <w:spacing w:after="0" w:line="240" w:lineRule="auto"/>
        <w:ind w:firstLine="567"/>
        <w:jc w:val="center"/>
        <w:rPr>
          <w:rFonts w:ascii="Times New Roman" w:eastAsia="Times New Roman" w:hAnsi="Times New Roman" w:cs="Times New Roman"/>
          <w:b/>
          <w:sz w:val="28"/>
          <w:szCs w:val="28"/>
          <w:lang w:eastAsia="ru-RU"/>
        </w:rPr>
      </w:pPr>
    </w:p>
    <w:p w:rsidR="008E64A3" w:rsidRDefault="008E64A3" w:rsidP="008E64A3">
      <w:pPr>
        <w:tabs>
          <w:tab w:val="left" w:pos="7230"/>
        </w:tabs>
        <w:spacing w:after="0" w:line="240" w:lineRule="auto"/>
        <w:ind w:firstLine="567"/>
        <w:jc w:val="center"/>
        <w:rPr>
          <w:rFonts w:ascii="Times New Roman" w:eastAsia="Times New Roman" w:hAnsi="Times New Roman" w:cs="Times New Roman"/>
          <w:i/>
          <w:sz w:val="28"/>
          <w:szCs w:val="28"/>
          <w:lang w:eastAsia="ru-RU"/>
        </w:rPr>
      </w:pPr>
      <w:r w:rsidRPr="00005D9B">
        <w:rPr>
          <w:rFonts w:ascii="Times New Roman" w:eastAsia="Times New Roman" w:hAnsi="Times New Roman" w:cs="Times New Roman"/>
          <w:i/>
          <w:sz w:val="28"/>
          <w:szCs w:val="28"/>
          <w:lang w:eastAsia="ru-RU"/>
        </w:rPr>
        <w:t xml:space="preserve"> (проект  Грантової Угоди № 101084975 — </w:t>
      </w:r>
      <w:proofErr w:type="spellStart"/>
      <w:r w:rsidRPr="00005D9B">
        <w:rPr>
          <w:rFonts w:ascii="Times New Roman" w:eastAsia="Times New Roman" w:hAnsi="Times New Roman" w:cs="Times New Roman"/>
          <w:i/>
          <w:sz w:val="28"/>
          <w:szCs w:val="28"/>
          <w:lang w:eastAsia="ru-RU"/>
        </w:rPr>
        <w:t>Revitalization</w:t>
      </w:r>
      <w:proofErr w:type="spellEnd"/>
      <w:r w:rsidRPr="00005D9B">
        <w:rPr>
          <w:rFonts w:ascii="Times New Roman" w:eastAsia="Times New Roman" w:hAnsi="Times New Roman" w:cs="Times New Roman"/>
          <w:i/>
          <w:sz w:val="28"/>
          <w:szCs w:val="28"/>
          <w:lang w:eastAsia="ru-RU"/>
        </w:rPr>
        <w:t xml:space="preserve"> — ERASMUS-JMO-2022-HEI-TCH-RSCH в рамках програми ЄС </w:t>
      </w:r>
      <w:proofErr w:type="spellStart"/>
      <w:r w:rsidRPr="00005D9B">
        <w:rPr>
          <w:rFonts w:ascii="Times New Roman" w:eastAsia="Times New Roman" w:hAnsi="Times New Roman" w:cs="Times New Roman"/>
          <w:i/>
          <w:sz w:val="28"/>
          <w:szCs w:val="28"/>
          <w:lang w:eastAsia="ru-RU"/>
        </w:rPr>
        <w:t>Еразмус</w:t>
      </w:r>
      <w:proofErr w:type="spellEnd"/>
      <w:r w:rsidRPr="00005D9B">
        <w:rPr>
          <w:rFonts w:ascii="Times New Roman" w:eastAsia="Times New Roman" w:hAnsi="Times New Roman" w:cs="Times New Roman"/>
          <w:i/>
          <w:sz w:val="28"/>
          <w:szCs w:val="28"/>
          <w:lang w:eastAsia="ru-RU"/>
        </w:rPr>
        <w:t>+</w:t>
      </w:r>
      <w:r>
        <w:rPr>
          <w:rFonts w:ascii="Times New Roman" w:eastAsia="Times New Roman" w:hAnsi="Times New Roman" w:cs="Times New Roman"/>
          <w:i/>
          <w:sz w:val="28"/>
          <w:szCs w:val="28"/>
          <w:lang w:eastAsia="ru-RU"/>
        </w:rPr>
        <w:t xml:space="preserve"> </w:t>
      </w:r>
    </w:p>
    <w:p w:rsidR="008E64A3" w:rsidRPr="009D22EF" w:rsidRDefault="008E64A3" w:rsidP="008E64A3">
      <w:pPr>
        <w:tabs>
          <w:tab w:val="left" w:pos="7230"/>
        </w:tabs>
        <w:spacing w:after="0" w:line="240" w:lineRule="auto"/>
        <w:ind w:firstLine="567"/>
        <w:jc w:val="center"/>
        <w:rPr>
          <w:rFonts w:ascii="Times New Roman" w:eastAsia="Times New Roman" w:hAnsi="Times New Roman" w:cs="Times New Roman"/>
          <w:b/>
          <w:sz w:val="28"/>
          <w:szCs w:val="28"/>
          <w:lang w:eastAsia="ru-RU"/>
        </w:rPr>
      </w:pPr>
      <w:r w:rsidRPr="009D22EF">
        <w:rPr>
          <w:rFonts w:ascii="Times New Roman" w:eastAsia="Times New Roman" w:hAnsi="Times New Roman" w:cs="Times New Roman"/>
          <w:sz w:val="28"/>
          <w:szCs w:val="28"/>
          <w:lang w:eastAsia="ru-RU"/>
        </w:rPr>
        <w:t>«ЗАСТОСУВАННЯ ПРИНЦИПІВ АДАПТИВНОЇ АРХІТЕКТУРИ У РЕВІТАЛІЗАЦІЇ ПОКИНУТИХ ПАМ’ЯТОК АРХІТЕКТУРИ СПІЛЬНОЇ СХІДНОЄВРОПЕЙСЬКОЇ СПАДЩИНИ»</w:t>
      </w:r>
      <w:r w:rsidRPr="00005D9B">
        <w:rPr>
          <w:rFonts w:ascii="Times New Roman" w:eastAsia="Times New Roman" w:hAnsi="Times New Roman" w:cs="Times New Roman"/>
          <w:i/>
          <w:sz w:val="28"/>
          <w:szCs w:val="28"/>
          <w:lang w:eastAsia="ru-RU"/>
        </w:rPr>
        <w:t>)</w:t>
      </w:r>
    </w:p>
    <w:p w:rsidR="008D66D2" w:rsidRPr="00DF3515" w:rsidRDefault="008D66D2" w:rsidP="008D66D2">
      <w:pPr>
        <w:jc w:val="center"/>
        <w:rPr>
          <w:rFonts w:ascii="Times New Roman" w:eastAsia="Calibri" w:hAnsi="Times New Roman" w:cs="Times New Roman"/>
        </w:rPr>
      </w:pPr>
      <w:bookmarkStart w:id="0" w:name="_GoBack"/>
      <w:bookmarkEnd w:id="0"/>
    </w:p>
    <w:p w:rsidR="008D66D2" w:rsidRPr="00DF3515" w:rsidRDefault="008D66D2" w:rsidP="008D66D2">
      <w:pPr>
        <w:jc w:val="center"/>
        <w:rPr>
          <w:rFonts w:ascii="Times New Roman" w:hAnsi="Times New Roman" w:cs="Times New Roman"/>
          <w:sz w:val="28"/>
          <w:szCs w:val="28"/>
        </w:rPr>
      </w:pPr>
      <w:r w:rsidRPr="00DF3515">
        <w:rPr>
          <w:rFonts w:ascii="Times New Roman" w:hAnsi="Times New Roman" w:cs="Times New Roman"/>
          <w:sz w:val="28"/>
          <w:szCs w:val="28"/>
        </w:rPr>
        <w:t xml:space="preserve">Частина </w:t>
      </w:r>
      <w:r w:rsidR="005267AE" w:rsidRPr="00DF3515">
        <w:rPr>
          <w:rFonts w:ascii="Times New Roman" w:hAnsi="Times New Roman" w:cs="Times New Roman"/>
          <w:sz w:val="28"/>
          <w:szCs w:val="28"/>
        </w:rPr>
        <w:t>7</w:t>
      </w:r>
      <w:r w:rsidRPr="00DF3515">
        <w:rPr>
          <w:rFonts w:ascii="Times New Roman" w:hAnsi="Times New Roman" w:cs="Times New Roman"/>
          <w:sz w:val="28"/>
          <w:szCs w:val="28"/>
        </w:rPr>
        <w:t xml:space="preserve"> </w:t>
      </w:r>
    </w:p>
    <w:p w:rsidR="008D66D2" w:rsidRPr="00DF3515" w:rsidRDefault="008D66D2" w:rsidP="008D66D2">
      <w:pPr>
        <w:jc w:val="center"/>
        <w:rPr>
          <w:rFonts w:ascii="Times New Roman" w:hAnsi="Times New Roman" w:cs="Times New Roman"/>
        </w:rPr>
      </w:pPr>
    </w:p>
    <w:p w:rsidR="008D66D2" w:rsidRPr="00DF3515" w:rsidRDefault="005267AE" w:rsidP="008D66D2">
      <w:pPr>
        <w:jc w:val="center"/>
        <w:rPr>
          <w:rFonts w:ascii="Times New Roman" w:hAnsi="Times New Roman" w:cs="Times New Roman"/>
          <w:sz w:val="28"/>
          <w:szCs w:val="28"/>
        </w:rPr>
      </w:pPr>
      <w:r w:rsidRPr="00DF3515">
        <w:rPr>
          <w:rFonts w:ascii="Times New Roman" w:hAnsi="Times New Roman" w:cs="Times New Roman"/>
          <w:sz w:val="28"/>
          <w:szCs w:val="28"/>
        </w:rPr>
        <w:t xml:space="preserve">«НОРМАТИВНО-ПРАВОВЕ </w:t>
      </w:r>
      <w:r w:rsidR="00EE26E0">
        <w:rPr>
          <w:rFonts w:ascii="Times New Roman" w:hAnsi="Times New Roman" w:cs="Times New Roman"/>
          <w:sz w:val="28"/>
          <w:szCs w:val="28"/>
        </w:rPr>
        <w:t xml:space="preserve">РЕГУЛЮВАННЯ </w:t>
      </w:r>
      <w:r w:rsidRPr="00DF3515">
        <w:rPr>
          <w:rFonts w:ascii="Times New Roman" w:hAnsi="Times New Roman" w:cs="Times New Roman"/>
          <w:sz w:val="28"/>
          <w:szCs w:val="28"/>
        </w:rPr>
        <w:t>РЕВІТАЛІЗАЦІЇ ПАМ</w:t>
      </w:r>
      <w:r w:rsidR="00396EB0">
        <w:rPr>
          <w:rFonts w:ascii="Times New Roman" w:hAnsi="Times New Roman" w:cs="Times New Roman"/>
          <w:sz w:val="28"/>
          <w:szCs w:val="28"/>
        </w:rPr>
        <w:t>’</w:t>
      </w:r>
      <w:r w:rsidRPr="00DF3515">
        <w:rPr>
          <w:rFonts w:ascii="Times New Roman" w:hAnsi="Times New Roman" w:cs="Times New Roman"/>
          <w:sz w:val="28"/>
          <w:szCs w:val="28"/>
        </w:rPr>
        <w:t>ЯТОК АРХІТЕКТУРИ СПІЛЬНОЇ СХІДНОЄВРОПЕЙСЬКОЇ СПАДЩИНИ»</w:t>
      </w:r>
    </w:p>
    <w:p w:rsidR="008D66D2" w:rsidRPr="00DF3515" w:rsidRDefault="008D66D2" w:rsidP="008D66D2">
      <w:pPr>
        <w:jc w:val="center"/>
        <w:rPr>
          <w:rFonts w:ascii="Times New Roman" w:hAnsi="Times New Roman" w:cs="Times New Roman"/>
        </w:rPr>
      </w:pPr>
    </w:p>
    <w:p w:rsidR="008D66D2" w:rsidRPr="00DF3515" w:rsidRDefault="008D66D2" w:rsidP="008D66D2">
      <w:pPr>
        <w:jc w:val="center"/>
        <w:rPr>
          <w:rFonts w:ascii="Times New Roman" w:hAnsi="Times New Roman" w:cs="Times New Roman"/>
        </w:rPr>
      </w:pPr>
    </w:p>
    <w:p w:rsidR="008D66D2" w:rsidRPr="00DF3515" w:rsidRDefault="008D66D2" w:rsidP="008D66D2">
      <w:pPr>
        <w:jc w:val="center"/>
        <w:rPr>
          <w:rFonts w:ascii="Times New Roman" w:hAnsi="Times New Roman" w:cs="Times New Roman"/>
        </w:rPr>
      </w:pPr>
    </w:p>
    <w:p w:rsidR="008D66D2" w:rsidRPr="00DF3515" w:rsidRDefault="008D66D2" w:rsidP="008D66D2">
      <w:pPr>
        <w:jc w:val="center"/>
        <w:rPr>
          <w:rFonts w:ascii="Times New Roman" w:hAnsi="Times New Roman" w:cs="Times New Roman"/>
          <w:b/>
          <w:sz w:val="28"/>
          <w:szCs w:val="28"/>
        </w:rPr>
      </w:pPr>
      <w:r w:rsidRPr="00DF3515">
        <w:rPr>
          <w:rFonts w:ascii="Times New Roman" w:hAnsi="Times New Roman" w:cs="Times New Roman"/>
          <w:b/>
          <w:sz w:val="28"/>
          <w:szCs w:val="28"/>
        </w:rPr>
        <w:t>ЛЬВІВ 2023</w:t>
      </w:r>
    </w:p>
    <w:p w:rsidR="008D66D2" w:rsidRPr="00DF3515" w:rsidRDefault="008D66D2" w:rsidP="008D66D2">
      <w:pPr>
        <w:jc w:val="center"/>
        <w:rPr>
          <w:rFonts w:ascii="Times New Roman" w:hAnsi="Times New Roman" w:cs="Times New Roman"/>
          <w:b/>
        </w:rPr>
      </w:pPr>
    </w:p>
    <w:p w:rsidR="008D66D2" w:rsidRPr="00DF3515" w:rsidRDefault="008D66D2" w:rsidP="008D66D2">
      <w:pPr>
        <w:rPr>
          <w:rFonts w:ascii="Times New Roman" w:hAnsi="Times New Roman" w:cs="Times New Roman"/>
          <w:i/>
          <w:sz w:val="28"/>
        </w:rPr>
      </w:pPr>
      <w:r w:rsidRPr="00DF3515">
        <w:rPr>
          <w:rFonts w:ascii="Times New Roman" w:hAnsi="Times New Roman" w:cs="Times New Roman"/>
          <w:sz w:val="28"/>
        </w:rPr>
        <w:t xml:space="preserve">Укладач: </w:t>
      </w:r>
      <w:r w:rsidRPr="00DF3515">
        <w:rPr>
          <w:rFonts w:ascii="Times New Roman" w:hAnsi="Times New Roman" w:cs="Times New Roman"/>
          <w:i/>
          <w:sz w:val="28"/>
        </w:rPr>
        <w:t xml:space="preserve"> </w:t>
      </w:r>
      <w:r w:rsidR="005267AE" w:rsidRPr="00DF3515">
        <w:rPr>
          <w:rFonts w:ascii="Times New Roman" w:hAnsi="Times New Roman" w:cs="Times New Roman"/>
          <w:sz w:val="28"/>
        </w:rPr>
        <w:t xml:space="preserve">викладач кафедри адміністративного права та адміністративного процесу факультету №3 ІПФПНП </w:t>
      </w:r>
      <w:proofErr w:type="spellStart"/>
      <w:r w:rsidR="005267AE" w:rsidRPr="00DF3515">
        <w:rPr>
          <w:rFonts w:ascii="Times New Roman" w:hAnsi="Times New Roman" w:cs="Times New Roman"/>
          <w:sz w:val="28"/>
        </w:rPr>
        <w:t>ЛьвДУВС</w:t>
      </w:r>
      <w:proofErr w:type="spellEnd"/>
      <w:r w:rsidR="005267AE" w:rsidRPr="00DF3515">
        <w:rPr>
          <w:rFonts w:ascii="Times New Roman" w:hAnsi="Times New Roman" w:cs="Times New Roman"/>
          <w:sz w:val="28"/>
        </w:rPr>
        <w:t xml:space="preserve"> </w:t>
      </w:r>
      <w:proofErr w:type="spellStart"/>
      <w:r w:rsidR="005267AE" w:rsidRPr="00DF3515">
        <w:rPr>
          <w:rFonts w:ascii="Times New Roman" w:hAnsi="Times New Roman" w:cs="Times New Roman"/>
          <w:sz w:val="28"/>
        </w:rPr>
        <w:t>Бесага</w:t>
      </w:r>
      <w:proofErr w:type="spellEnd"/>
      <w:r w:rsidR="005267AE" w:rsidRPr="00DF3515">
        <w:rPr>
          <w:rFonts w:ascii="Times New Roman" w:hAnsi="Times New Roman" w:cs="Times New Roman"/>
          <w:sz w:val="28"/>
        </w:rPr>
        <w:t xml:space="preserve"> І. В.</w:t>
      </w:r>
    </w:p>
    <w:p w:rsidR="008D66D2" w:rsidRPr="00DF3515" w:rsidRDefault="008D66D2" w:rsidP="008D66D2">
      <w:pPr>
        <w:ind w:left="1134"/>
        <w:rPr>
          <w:rFonts w:ascii="Times New Roman" w:hAnsi="Times New Roman" w:cs="Times New Roman"/>
          <w:sz w:val="28"/>
        </w:rPr>
      </w:pPr>
    </w:p>
    <w:p w:rsidR="008D66D2" w:rsidRPr="00DF3515" w:rsidRDefault="008D66D2" w:rsidP="008D66D2">
      <w:pPr>
        <w:rPr>
          <w:rFonts w:ascii="Times New Roman" w:hAnsi="Times New Roman" w:cs="Times New Roman"/>
          <w:i/>
          <w:sz w:val="28"/>
        </w:rPr>
      </w:pPr>
      <w:r w:rsidRPr="00DF3515">
        <w:rPr>
          <w:rFonts w:ascii="Times New Roman" w:hAnsi="Times New Roman" w:cs="Times New Roman"/>
          <w:sz w:val="28"/>
        </w:rPr>
        <w:t>Відповідальн</w:t>
      </w:r>
      <w:r w:rsidR="005267AE" w:rsidRPr="00DF3515">
        <w:rPr>
          <w:rFonts w:ascii="Times New Roman" w:hAnsi="Times New Roman" w:cs="Times New Roman"/>
          <w:sz w:val="28"/>
        </w:rPr>
        <w:t>а</w:t>
      </w:r>
      <w:r w:rsidRPr="00DF3515">
        <w:rPr>
          <w:rFonts w:ascii="Times New Roman" w:hAnsi="Times New Roman" w:cs="Times New Roman"/>
          <w:sz w:val="28"/>
        </w:rPr>
        <w:t xml:space="preserve"> за випуск: </w:t>
      </w:r>
      <w:proofErr w:type="spellStart"/>
      <w:r w:rsidR="005267AE" w:rsidRPr="00DF3515">
        <w:rPr>
          <w:rFonts w:ascii="Times New Roman" w:hAnsi="Times New Roman" w:cs="Times New Roman"/>
          <w:sz w:val="28"/>
        </w:rPr>
        <w:t>Бесага</w:t>
      </w:r>
      <w:proofErr w:type="spellEnd"/>
      <w:r w:rsidR="005267AE" w:rsidRPr="00DF3515">
        <w:rPr>
          <w:rFonts w:ascii="Times New Roman" w:hAnsi="Times New Roman" w:cs="Times New Roman"/>
          <w:sz w:val="28"/>
        </w:rPr>
        <w:t xml:space="preserve"> І. В.</w:t>
      </w:r>
    </w:p>
    <w:p w:rsidR="008D66D2" w:rsidRPr="00DF3515" w:rsidRDefault="008D66D2" w:rsidP="008D66D2">
      <w:pPr>
        <w:rPr>
          <w:rFonts w:ascii="Times New Roman" w:hAnsi="Times New Roman" w:cs="Times New Roman"/>
          <w:sz w:val="28"/>
        </w:rPr>
      </w:pPr>
    </w:p>
    <w:p w:rsidR="008D66D2" w:rsidRPr="00DF3515" w:rsidRDefault="008D66D2" w:rsidP="008D66D2">
      <w:pPr>
        <w:rPr>
          <w:rFonts w:ascii="Times New Roman" w:hAnsi="Times New Roman" w:cs="Times New Roman"/>
          <w:sz w:val="28"/>
        </w:rPr>
      </w:pPr>
    </w:p>
    <w:p w:rsidR="008D66D2" w:rsidRPr="00DF3515" w:rsidRDefault="008D66D2" w:rsidP="008D66D2">
      <w:pPr>
        <w:rPr>
          <w:rFonts w:ascii="Times New Roman" w:hAnsi="Times New Roman" w:cs="Times New Roman"/>
          <w:sz w:val="28"/>
        </w:rPr>
      </w:pPr>
    </w:p>
    <w:p w:rsidR="008D66D2" w:rsidRPr="00DF3515" w:rsidRDefault="008D66D2" w:rsidP="008D66D2">
      <w:pPr>
        <w:rPr>
          <w:rFonts w:ascii="Times New Roman" w:hAnsi="Times New Roman" w:cs="Times New Roman"/>
          <w:sz w:val="28"/>
        </w:rPr>
      </w:pPr>
    </w:p>
    <w:p w:rsidR="008D66D2" w:rsidRPr="00DF3515" w:rsidRDefault="008D66D2" w:rsidP="008D66D2">
      <w:pPr>
        <w:rPr>
          <w:rFonts w:ascii="Times New Roman" w:hAnsi="Times New Roman" w:cs="Times New Roman"/>
          <w:sz w:val="28"/>
        </w:rPr>
      </w:pPr>
    </w:p>
    <w:p w:rsidR="00C73F97" w:rsidRDefault="008D66D2" w:rsidP="005267AE">
      <w:pPr>
        <w:jc w:val="both"/>
        <w:rPr>
          <w:rFonts w:ascii="Times New Roman" w:hAnsi="Times New Roman" w:cs="Times New Roman"/>
          <w:sz w:val="28"/>
        </w:rPr>
      </w:pPr>
      <w:r w:rsidRPr="00C73F97">
        <w:rPr>
          <w:rFonts w:ascii="Times New Roman" w:hAnsi="Times New Roman" w:cs="Times New Roman"/>
          <w:sz w:val="28"/>
        </w:rPr>
        <w:t xml:space="preserve">Рецензенти: </w:t>
      </w:r>
    </w:p>
    <w:p w:rsidR="008D66D2" w:rsidRPr="00C73F97" w:rsidRDefault="008D66D2" w:rsidP="005267AE">
      <w:pPr>
        <w:jc w:val="both"/>
        <w:rPr>
          <w:rFonts w:ascii="Times New Roman" w:hAnsi="Times New Roman" w:cs="Times New Roman"/>
          <w:sz w:val="28"/>
          <w:szCs w:val="28"/>
        </w:rPr>
      </w:pPr>
      <w:proofErr w:type="spellStart"/>
      <w:r w:rsidRPr="00C73F97">
        <w:rPr>
          <w:rFonts w:ascii="Times New Roman" w:hAnsi="Times New Roman" w:cs="Times New Roman"/>
          <w:sz w:val="28"/>
        </w:rPr>
        <w:t>Савчак</w:t>
      </w:r>
      <w:proofErr w:type="spellEnd"/>
      <w:r w:rsidRPr="00C73F97">
        <w:rPr>
          <w:rFonts w:ascii="Times New Roman" w:hAnsi="Times New Roman" w:cs="Times New Roman"/>
          <w:sz w:val="28"/>
        </w:rPr>
        <w:t xml:space="preserve"> Н.С., кандидат технічних наук, </w:t>
      </w:r>
      <w:r w:rsidRPr="00C73F97">
        <w:rPr>
          <w:rFonts w:ascii="Times New Roman" w:hAnsi="Times New Roman" w:cs="Times New Roman"/>
          <w:sz w:val="28"/>
          <w:szCs w:val="28"/>
        </w:rPr>
        <w:t>доцент кафедри архітектури ЛНУП</w:t>
      </w:r>
    </w:p>
    <w:p w:rsidR="008D66D2" w:rsidRPr="00CA5D72" w:rsidRDefault="00CA5D72" w:rsidP="008D66D2">
      <w:pPr>
        <w:pStyle w:val="align-justify"/>
        <w:spacing w:before="0" w:beforeAutospacing="0" w:after="0" w:afterAutospacing="0"/>
        <w:rPr>
          <w:rFonts w:ascii="Times New Roman" w:hAnsi="Times New Roman" w:cs="Times New Roman"/>
          <w:sz w:val="28"/>
          <w:szCs w:val="28"/>
          <w:lang w:val="uk-UA"/>
        </w:rPr>
      </w:pPr>
      <w:proofErr w:type="spellStart"/>
      <w:r w:rsidRPr="00CA5D72">
        <w:rPr>
          <w:rFonts w:ascii="Times New Roman" w:hAnsi="Times New Roman" w:cs="Times New Roman"/>
          <w:sz w:val="28"/>
          <w:szCs w:val="28"/>
          <w:lang w:val="uk-UA"/>
        </w:rPr>
        <w:t>Гнідець</w:t>
      </w:r>
      <w:proofErr w:type="spellEnd"/>
      <w:r w:rsidRPr="00CA5D72">
        <w:rPr>
          <w:rFonts w:ascii="Times New Roman" w:hAnsi="Times New Roman" w:cs="Times New Roman"/>
          <w:sz w:val="28"/>
          <w:szCs w:val="28"/>
          <w:lang w:val="uk-UA"/>
        </w:rPr>
        <w:t xml:space="preserve"> Р.Б., кандидат архітектури, доцент інституту архітектури НУ “Львівська політехніка”</w:t>
      </w:r>
    </w:p>
    <w:p w:rsidR="008D66D2" w:rsidRPr="00DF3515" w:rsidRDefault="008D66D2" w:rsidP="008D66D2">
      <w:pPr>
        <w:rPr>
          <w:rFonts w:ascii="Times New Roman" w:hAnsi="Times New Roman" w:cs="Times New Roman"/>
          <w:i/>
          <w:color w:val="000000" w:themeColor="text1"/>
          <w:sz w:val="28"/>
        </w:rPr>
      </w:pPr>
    </w:p>
    <w:p w:rsidR="008D66D2" w:rsidRPr="00DF3515" w:rsidRDefault="008D66D2" w:rsidP="008D66D2">
      <w:pPr>
        <w:rPr>
          <w:rFonts w:ascii="Times New Roman" w:hAnsi="Times New Roman" w:cs="Times New Roman"/>
          <w:i/>
          <w:sz w:val="28"/>
        </w:rPr>
      </w:pPr>
    </w:p>
    <w:p w:rsidR="008D66D2" w:rsidRPr="00DF3515" w:rsidRDefault="008D66D2" w:rsidP="008D66D2">
      <w:pPr>
        <w:rPr>
          <w:rFonts w:ascii="Times New Roman" w:hAnsi="Times New Roman" w:cs="Times New Roman"/>
          <w:i/>
          <w:sz w:val="28"/>
        </w:rPr>
      </w:pPr>
    </w:p>
    <w:p w:rsidR="008D66D2" w:rsidRPr="00DF3515" w:rsidRDefault="008D66D2" w:rsidP="008D66D2">
      <w:pPr>
        <w:rPr>
          <w:rFonts w:ascii="Times New Roman" w:hAnsi="Times New Roman" w:cs="Times New Roman"/>
          <w:i/>
          <w:sz w:val="28"/>
        </w:rPr>
      </w:pPr>
    </w:p>
    <w:p w:rsidR="008D66D2" w:rsidRPr="00DF3515" w:rsidRDefault="008D66D2" w:rsidP="008D66D2">
      <w:pPr>
        <w:rPr>
          <w:rFonts w:ascii="Times New Roman" w:hAnsi="Times New Roman" w:cs="Times New Roman"/>
          <w:i/>
          <w:sz w:val="28"/>
        </w:rPr>
      </w:pPr>
    </w:p>
    <w:p w:rsidR="008D66D2" w:rsidRPr="00DF3515" w:rsidRDefault="008D66D2" w:rsidP="008D66D2">
      <w:pPr>
        <w:rPr>
          <w:rFonts w:ascii="Times New Roman" w:hAnsi="Times New Roman" w:cs="Times New Roman"/>
          <w:i/>
          <w:sz w:val="28"/>
        </w:rPr>
      </w:pPr>
    </w:p>
    <w:p w:rsidR="008D66D2" w:rsidRPr="00DF3515" w:rsidRDefault="008D66D2" w:rsidP="008D66D2">
      <w:pPr>
        <w:rPr>
          <w:rFonts w:ascii="Times New Roman" w:hAnsi="Times New Roman" w:cs="Times New Roman"/>
          <w:i/>
          <w:sz w:val="28"/>
        </w:rPr>
      </w:pPr>
      <w:r w:rsidRPr="00DF3515">
        <w:rPr>
          <w:rFonts w:ascii="Times New Roman" w:hAnsi="Times New Roman" w:cs="Times New Roman"/>
          <w:i/>
          <w:sz w:val="28"/>
        </w:rPr>
        <w:t>За редакцією автора</w:t>
      </w:r>
    </w:p>
    <w:p w:rsidR="008D66D2" w:rsidRPr="00DF3515" w:rsidRDefault="008D66D2" w:rsidP="008D66D2">
      <w:pPr>
        <w:rPr>
          <w:rFonts w:ascii="Times New Roman" w:hAnsi="Times New Roman" w:cs="Times New Roman"/>
          <w:i/>
          <w:sz w:val="28"/>
        </w:rPr>
      </w:pPr>
    </w:p>
    <w:p w:rsidR="008D66D2" w:rsidRPr="00DF3515" w:rsidRDefault="008D66D2" w:rsidP="008D66D2">
      <w:pPr>
        <w:rPr>
          <w:rFonts w:ascii="Times New Roman" w:hAnsi="Times New Roman" w:cs="Times New Roman"/>
          <w:i/>
          <w:sz w:val="28"/>
        </w:rPr>
      </w:pPr>
    </w:p>
    <w:p w:rsidR="008D66D2" w:rsidRPr="00DF3515" w:rsidRDefault="008D66D2" w:rsidP="008D66D2">
      <w:pPr>
        <w:rPr>
          <w:rFonts w:ascii="Times New Roman" w:hAnsi="Times New Roman" w:cs="Times New Roman"/>
          <w:i/>
          <w:sz w:val="28"/>
        </w:rPr>
      </w:pPr>
    </w:p>
    <w:p w:rsidR="008D66D2" w:rsidRPr="00DF3515" w:rsidRDefault="008D66D2" w:rsidP="008D66D2">
      <w:pPr>
        <w:rPr>
          <w:rFonts w:ascii="Times New Roman" w:hAnsi="Times New Roman" w:cs="Times New Roman"/>
          <w:i/>
          <w:sz w:val="28"/>
        </w:rPr>
      </w:pPr>
    </w:p>
    <w:p w:rsidR="008D66D2" w:rsidRPr="00DF3515" w:rsidRDefault="008D66D2" w:rsidP="008D66D2">
      <w:pPr>
        <w:rPr>
          <w:rFonts w:ascii="Times New Roman" w:hAnsi="Times New Roman" w:cs="Times New Roman"/>
          <w:sz w:val="28"/>
        </w:rPr>
      </w:pPr>
    </w:p>
    <w:p w:rsidR="008D66D2" w:rsidRPr="00DF3515" w:rsidRDefault="008D66D2" w:rsidP="008D66D2">
      <w:pPr>
        <w:rPr>
          <w:rFonts w:ascii="Times New Roman" w:hAnsi="Times New Roman" w:cs="Times New Roman"/>
          <w:sz w:val="28"/>
        </w:rPr>
      </w:pPr>
    </w:p>
    <w:p w:rsidR="008D66D2" w:rsidRPr="00DF3515" w:rsidRDefault="005267AE" w:rsidP="008D66D2">
      <w:pPr>
        <w:rPr>
          <w:rFonts w:ascii="Times New Roman" w:hAnsi="Times New Roman" w:cs="Times New Roman"/>
          <w:sz w:val="28"/>
        </w:rPr>
      </w:pPr>
      <w:r w:rsidRPr="00DF3515">
        <w:rPr>
          <w:rFonts w:ascii="Times New Roman" w:hAnsi="Times New Roman" w:cs="Times New Roman"/>
          <w:sz w:val="28"/>
        </w:rPr>
        <w:t xml:space="preserve">© </w:t>
      </w:r>
      <w:r w:rsidR="008D66D2" w:rsidRPr="00DF3515">
        <w:rPr>
          <w:rFonts w:ascii="Times New Roman" w:hAnsi="Times New Roman" w:cs="Times New Roman"/>
          <w:sz w:val="28"/>
        </w:rPr>
        <w:t>Львівський національний університет природокористування, 2023 р.</w:t>
      </w:r>
    </w:p>
    <w:p w:rsidR="00C73F97" w:rsidRDefault="00C73F97">
      <w:pPr>
        <w:rPr>
          <w:rFonts w:ascii="Times New Roman" w:eastAsia="Times New Roman" w:hAnsi="Times New Roman" w:cs="Times New Roman"/>
          <w:b/>
          <w:bCs/>
          <w:iCs/>
          <w:sz w:val="28"/>
          <w:szCs w:val="28"/>
          <w:lang w:eastAsia="ru-RU"/>
        </w:rPr>
      </w:pPr>
      <w:r>
        <w:rPr>
          <w:b/>
          <w:bCs/>
          <w:iCs/>
          <w:sz w:val="28"/>
          <w:szCs w:val="28"/>
        </w:rPr>
        <w:br w:type="page"/>
      </w:r>
    </w:p>
    <w:p w:rsidR="008D66D2" w:rsidRDefault="008D66D2" w:rsidP="00C73F97">
      <w:pPr>
        <w:pStyle w:val="a6"/>
        <w:spacing w:after="0" w:line="360" w:lineRule="auto"/>
        <w:jc w:val="center"/>
        <w:rPr>
          <w:b/>
          <w:bCs/>
          <w:iCs/>
          <w:sz w:val="28"/>
          <w:szCs w:val="28"/>
          <w:lang w:val="uk-UA"/>
        </w:rPr>
      </w:pPr>
      <w:r w:rsidRPr="00DF3515">
        <w:rPr>
          <w:b/>
          <w:bCs/>
          <w:iCs/>
          <w:sz w:val="28"/>
          <w:szCs w:val="28"/>
          <w:lang w:val="uk-UA"/>
        </w:rPr>
        <w:lastRenderedPageBreak/>
        <w:t>ЗМІСТ</w:t>
      </w:r>
    </w:p>
    <w:p w:rsidR="0065553B" w:rsidRPr="00DF3515" w:rsidRDefault="0065553B" w:rsidP="00C73F97">
      <w:pPr>
        <w:pStyle w:val="a6"/>
        <w:spacing w:after="0" w:line="360" w:lineRule="auto"/>
        <w:ind w:firstLine="567"/>
        <w:jc w:val="center"/>
        <w:rPr>
          <w:b/>
          <w:bCs/>
          <w:iCs/>
          <w:sz w:val="28"/>
          <w:szCs w:val="28"/>
          <w:lang w:val="uk-UA"/>
        </w:rPr>
      </w:pPr>
    </w:p>
    <w:p w:rsidR="005267AE" w:rsidRPr="00DF3515" w:rsidRDefault="005267AE" w:rsidP="00C73F97">
      <w:pPr>
        <w:pStyle w:val="a6"/>
        <w:spacing w:after="0" w:line="360" w:lineRule="auto"/>
        <w:ind w:firstLine="567"/>
        <w:jc w:val="both"/>
        <w:rPr>
          <w:b/>
          <w:bCs/>
          <w:iCs/>
          <w:sz w:val="28"/>
          <w:szCs w:val="28"/>
          <w:lang w:val="uk-UA"/>
        </w:rPr>
      </w:pPr>
      <w:r w:rsidRPr="00DF3515">
        <w:rPr>
          <w:b/>
          <w:bCs/>
          <w:iCs/>
          <w:sz w:val="28"/>
          <w:szCs w:val="28"/>
          <w:lang w:val="uk-UA"/>
        </w:rPr>
        <w:t>ВСТУП</w:t>
      </w:r>
      <w:r w:rsidR="00F922DA" w:rsidRPr="00DF3515">
        <w:rPr>
          <w:b/>
          <w:bCs/>
          <w:iCs/>
          <w:sz w:val="28"/>
          <w:szCs w:val="28"/>
          <w:lang w:val="uk-UA"/>
        </w:rPr>
        <w:t>…………………………………………………………………</w:t>
      </w:r>
      <w:r w:rsidR="00C73F97">
        <w:rPr>
          <w:b/>
          <w:bCs/>
          <w:iCs/>
          <w:sz w:val="28"/>
          <w:szCs w:val="28"/>
          <w:lang w:val="uk-UA"/>
        </w:rPr>
        <w:t>...</w:t>
      </w:r>
      <w:r w:rsidR="00F922DA" w:rsidRPr="00DF3515">
        <w:rPr>
          <w:b/>
          <w:bCs/>
          <w:iCs/>
          <w:sz w:val="28"/>
          <w:szCs w:val="28"/>
          <w:lang w:val="uk-UA"/>
        </w:rPr>
        <w:t>……</w:t>
      </w:r>
      <w:r w:rsidR="00C73F97">
        <w:rPr>
          <w:b/>
          <w:bCs/>
          <w:iCs/>
          <w:sz w:val="28"/>
          <w:szCs w:val="28"/>
          <w:lang w:val="uk-UA"/>
        </w:rPr>
        <w:t>4</w:t>
      </w:r>
    </w:p>
    <w:p w:rsidR="005267AE" w:rsidRPr="0065553B" w:rsidRDefault="005267AE" w:rsidP="00C73F97">
      <w:pPr>
        <w:spacing w:after="0" w:line="360" w:lineRule="auto"/>
        <w:ind w:firstLine="567"/>
        <w:jc w:val="both"/>
        <w:rPr>
          <w:rFonts w:ascii="Times New Roman" w:eastAsia="Times New Roman" w:hAnsi="Times New Roman" w:cs="Times New Roman"/>
          <w:b/>
          <w:bCs/>
          <w:iCs/>
          <w:sz w:val="28"/>
          <w:szCs w:val="28"/>
          <w:lang w:eastAsia="ru-RU"/>
        </w:rPr>
      </w:pPr>
      <w:r w:rsidRPr="0065553B">
        <w:rPr>
          <w:rFonts w:ascii="Times New Roman" w:eastAsia="Times New Roman" w:hAnsi="Times New Roman" w:cs="Times New Roman"/>
          <w:b/>
          <w:bCs/>
          <w:iCs/>
          <w:sz w:val="28"/>
          <w:szCs w:val="28"/>
          <w:lang w:eastAsia="ru-RU"/>
        </w:rPr>
        <w:t>РОЗДІЛ</w:t>
      </w:r>
      <w:r w:rsidR="00F922DA" w:rsidRPr="0065553B">
        <w:rPr>
          <w:rFonts w:ascii="Times New Roman" w:eastAsia="Times New Roman" w:hAnsi="Times New Roman" w:cs="Times New Roman"/>
          <w:b/>
          <w:bCs/>
          <w:iCs/>
          <w:sz w:val="28"/>
          <w:szCs w:val="28"/>
          <w:lang w:eastAsia="ru-RU"/>
        </w:rPr>
        <w:t xml:space="preserve"> 1</w:t>
      </w:r>
      <w:r w:rsidRPr="0065553B">
        <w:rPr>
          <w:rFonts w:ascii="Times New Roman" w:eastAsia="Times New Roman" w:hAnsi="Times New Roman" w:cs="Times New Roman"/>
          <w:b/>
          <w:bCs/>
          <w:iCs/>
          <w:sz w:val="28"/>
          <w:szCs w:val="28"/>
          <w:lang w:eastAsia="ru-RU"/>
        </w:rPr>
        <w:t xml:space="preserve">. </w:t>
      </w:r>
      <w:r w:rsidR="00F922DA" w:rsidRPr="0065553B">
        <w:rPr>
          <w:rFonts w:ascii="Times New Roman" w:eastAsia="Times New Roman" w:hAnsi="Times New Roman" w:cs="Times New Roman"/>
          <w:bCs/>
          <w:iCs/>
          <w:sz w:val="28"/>
          <w:szCs w:val="28"/>
          <w:lang w:eastAsia="ru-RU"/>
        </w:rPr>
        <w:t>Загальні положення</w:t>
      </w:r>
      <w:r w:rsidRPr="0065553B">
        <w:rPr>
          <w:rFonts w:ascii="Times New Roman" w:eastAsia="Times New Roman" w:hAnsi="Times New Roman" w:cs="Times New Roman"/>
          <w:bCs/>
          <w:iCs/>
          <w:sz w:val="28"/>
          <w:szCs w:val="28"/>
          <w:lang w:eastAsia="ru-RU"/>
        </w:rPr>
        <w:t>…………………………………</w:t>
      </w:r>
      <w:r w:rsidR="00C73F97">
        <w:rPr>
          <w:rFonts w:ascii="Times New Roman" w:eastAsia="Times New Roman" w:hAnsi="Times New Roman" w:cs="Times New Roman"/>
          <w:bCs/>
          <w:iCs/>
          <w:sz w:val="28"/>
          <w:szCs w:val="28"/>
          <w:lang w:eastAsia="ru-RU"/>
        </w:rPr>
        <w:t>…...</w:t>
      </w:r>
      <w:r w:rsidRPr="0065553B">
        <w:rPr>
          <w:rFonts w:ascii="Times New Roman" w:eastAsia="Times New Roman" w:hAnsi="Times New Roman" w:cs="Times New Roman"/>
          <w:bCs/>
          <w:iCs/>
          <w:sz w:val="28"/>
          <w:szCs w:val="28"/>
          <w:lang w:eastAsia="ru-RU"/>
        </w:rPr>
        <w:t>……….</w:t>
      </w:r>
      <w:r w:rsidR="00C73F97">
        <w:rPr>
          <w:rFonts w:ascii="Times New Roman" w:eastAsia="Times New Roman" w:hAnsi="Times New Roman" w:cs="Times New Roman"/>
          <w:bCs/>
          <w:iCs/>
          <w:sz w:val="28"/>
          <w:szCs w:val="28"/>
          <w:lang w:eastAsia="ru-RU"/>
        </w:rPr>
        <w:t>5</w:t>
      </w:r>
    </w:p>
    <w:p w:rsidR="005267AE" w:rsidRPr="0065553B" w:rsidRDefault="00F922DA" w:rsidP="00C73F97">
      <w:pPr>
        <w:spacing w:after="0" w:line="360" w:lineRule="auto"/>
        <w:ind w:firstLine="567"/>
        <w:jc w:val="both"/>
        <w:rPr>
          <w:rFonts w:ascii="Times New Roman" w:eastAsia="Times New Roman" w:hAnsi="Times New Roman" w:cs="Times New Roman"/>
          <w:b/>
          <w:sz w:val="28"/>
          <w:szCs w:val="28"/>
          <w:lang w:eastAsia="ru-RU"/>
        </w:rPr>
      </w:pPr>
      <w:r w:rsidRPr="0065553B">
        <w:rPr>
          <w:rFonts w:ascii="Times New Roman" w:eastAsia="Times New Roman" w:hAnsi="Times New Roman" w:cs="Times New Roman"/>
          <w:b/>
          <w:bCs/>
          <w:iCs/>
          <w:sz w:val="28"/>
          <w:szCs w:val="28"/>
          <w:lang w:eastAsia="ru-RU"/>
        </w:rPr>
        <w:t>РОЗДІЛ 2.</w:t>
      </w:r>
      <w:r w:rsidR="005267AE" w:rsidRPr="0065553B">
        <w:rPr>
          <w:rFonts w:ascii="Times New Roman" w:eastAsia="Times New Roman" w:hAnsi="Times New Roman" w:cs="Times New Roman"/>
          <w:b/>
          <w:bCs/>
          <w:iCs/>
          <w:sz w:val="28"/>
          <w:szCs w:val="28"/>
          <w:lang w:eastAsia="ru-RU"/>
        </w:rPr>
        <w:t xml:space="preserve"> </w:t>
      </w:r>
      <w:r w:rsidR="005267AE" w:rsidRPr="0065553B">
        <w:rPr>
          <w:rFonts w:ascii="Times New Roman" w:eastAsia="Times New Roman" w:hAnsi="Times New Roman" w:cs="Times New Roman"/>
          <w:bCs/>
          <w:iCs/>
          <w:sz w:val="28"/>
          <w:szCs w:val="28"/>
          <w:lang w:eastAsia="ru-RU"/>
        </w:rPr>
        <w:t xml:space="preserve">Перелік тем, які </w:t>
      </w:r>
      <w:r w:rsidR="0065553B" w:rsidRPr="0065553B">
        <w:rPr>
          <w:rFonts w:ascii="Times New Roman" w:eastAsia="Times New Roman" w:hAnsi="Times New Roman" w:cs="Times New Roman"/>
          <w:bCs/>
          <w:iCs/>
          <w:sz w:val="28"/>
          <w:szCs w:val="28"/>
          <w:lang w:eastAsia="ru-RU"/>
        </w:rPr>
        <w:t>виносяться на розгляд</w:t>
      </w:r>
      <w:r w:rsidR="005267AE" w:rsidRPr="0065553B">
        <w:rPr>
          <w:rFonts w:ascii="Times New Roman" w:eastAsia="Times New Roman" w:hAnsi="Times New Roman" w:cs="Times New Roman"/>
          <w:sz w:val="28"/>
          <w:szCs w:val="28"/>
          <w:lang w:eastAsia="ru-RU"/>
        </w:rPr>
        <w:t>……</w:t>
      </w:r>
      <w:r w:rsidR="00C73F97">
        <w:rPr>
          <w:rFonts w:ascii="Times New Roman" w:eastAsia="Times New Roman" w:hAnsi="Times New Roman" w:cs="Times New Roman"/>
          <w:sz w:val="28"/>
          <w:szCs w:val="28"/>
          <w:lang w:eastAsia="ru-RU"/>
        </w:rPr>
        <w:t>…</w:t>
      </w:r>
      <w:r w:rsidR="005267AE" w:rsidRPr="0065553B">
        <w:rPr>
          <w:rFonts w:ascii="Times New Roman" w:eastAsia="Times New Roman" w:hAnsi="Times New Roman" w:cs="Times New Roman"/>
          <w:sz w:val="28"/>
          <w:szCs w:val="28"/>
          <w:lang w:eastAsia="ru-RU"/>
        </w:rPr>
        <w:t>…………………</w:t>
      </w:r>
      <w:r w:rsidR="00C73F97">
        <w:rPr>
          <w:rFonts w:ascii="Times New Roman" w:eastAsia="Times New Roman" w:hAnsi="Times New Roman" w:cs="Times New Roman"/>
          <w:sz w:val="28"/>
          <w:szCs w:val="28"/>
          <w:lang w:eastAsia="ru-RU"/>
        </w:rPr>
        <w:t>7</w:t>
      </w:r>
    </w:p>
    <w:p w:rsidR="005267AE" w:rsidRPr="0065553B" w:rsidRDefault="00F922DA" w:rsidP="00C73F97">
      <w:pPr>
        <w:spacing w:after="0" w:line="360" w:lineRule="auto"/>
        <w:ind w:firstLine="567"/>
        <w:jc w:val="both"/>
        <w:rPr>
          <w:rFonts w:ascii="Times New Roman" w:eastAsia="Times New Roman" w:hAnsi="Times New Roman" w:cs="Times New Roman"/>
          <w:b/>
          <w:bCs/>
          <w:iCs/>
          <w:sz w:val="28"/>
          <w:szCs w:val="28"/>
          <w:lang w:eastAsia="ru-RU"/>
        </w:rPr>
      </w:pPr>
      <w:r w:rsidRPr="0065553B">
        <w:rPr>
          <w:rFonts w:ascii="Times New Roman" w:eastAsia="Times New Roman" w:hAnsi="Times New Roman" w:cs="Times New Roman"/>
          <w:b/>
          <w:bCs/>
          <w:iCs/>
          <w:sz w:val="28"/>
          <w:szCs w:val="28"/>
          <w:lang w:eastAsia="ru-RU"/>
        </w:rPr>
        <w:t>РОЗДІЛ</w:t>
      </w:r>
      <w:r w:rsidR="00C73F97">
        <w:rPr>
          <w:rFonts w:ascii="Times New Roman" w:eastAsia="Times New Roman" w:hAnsi="Times New Roman" w:cs="Times New Roman"/>
          <w:b/>
          <w:bCs/>
          <w:iCs/>
          <w:sz w:val="28"/>
          <w:szCs w:val="28"/>
          <w:lang w:eastAsia="ru-RU"/>
        </w:rPr>
        <w:t xml:space="preserve"> </w:t>
      </w:r>
      <w:r w:rsidR="005267AE" w:rsidRPr="0065553B">
        <w:rPr>
          <w:rFonts w:ascii="Times New Roman" w:eastAsia="Times New Roman" w:hAnsi="Times New Roman" w:cs="Times New Roman"/>
          <w:b/>
          <w:bCs/>
          <w:iCs/>
          <w:sz w:val="28"/>
          <w:szCs w:val="28"/>
          <w:lang w:eastAsia="ru-RU"/>
        </w:rPr>
        <w:t xml:space="preserve">3. </w:t>
      </w:r>
      <w:r w:rsidR="005267AE" w:rsidRPr="0065553B">
        <w:rPr>
          <w:rFonts w:ascii="Times New Roman" w:eastAsia="Times New Roman" w:hAnsi="Times New Roman" w:cs="Times New Roman"/>
          <w:bCs/>
          <w:iCs/>
          <w:sz w:val="28"/>
          <w:szCs w:val="28"/>
          <w:lang w:eastAsia="ru-RU"/>
        </w:rPr>
        <w:t>Короткий теоретичний огляд матеріалу</w:t>
      </w:r>
      <w:r w:rsidR="00C73F97">
        <w:rPr>
          <w:rFonts w:ascii="Times New Roman" w:eastAsia="Times New Roman" w:hAnsi="Times New Roman" w:cs="Times New Roman"/>
          <w:bCs/>
          <w:iCs/>
          <w:sz w:val="28"/>
          <w:szCs w:val="28"/>
          <w:lang w:eastAsia="ru-RU"/>
        </w:rPr>
        <w:t>….</w:t>
      </w:r>
      <w:r w:rsidR="005267AE" w:rsidRPr="0065553B">
        <w:rPr>
          <w:rFonts w:ascii="Times New Roman" w:eastAsia="Times New Roman" w:hAnsi="Times New Roman" w:cs="Times New Roman"/>
          <w:bCs/>
          <w:iCs/>
          <w:sz w:val="28"/>
          <w:szCs w:val="28"/>
          <w:lang w:eastAsia="ru-RU"/>
        </w:rPr>
        <w:t>……………………..</w:t>
      </w:r>
      <w:r w:rsidR="00C73F97">
        <w:rPr>
          <w:rFonts w:ascii="Times New Roman" w:eastAsia="Times New Roman" w:hAnsi="Times New Roman" w:cs="Times New Roman"/>
          <w:bCs/>
          <w:iCs/>
          <w:sz w:val="28"/>
          <w:szCs w:val="28"/>
          <w:lang w:eastAsia="ru-RU"/>
        </w:rPr>
        <w:t>8</w:t>
      </w:r>
    </w:p>
    <w:p w:rsidR="005267AE" w:rsidRPr="0065553B" w:rsidRDefault="00F922DA" w:rsidP="00C73F97">
      <w:pPr>
        <w:spacing w:after="0" w:line="360" w:lineRule="auto"/>
        <w:ind w:firstLine="567"/>
        <w:jc w:val="both"/>
        <w:rPr>
          <w:rFonts w:ascii="Times New Roman" w:eastAsia="Times New Roman" w:hAnsi="Times New Roman" w:cs="Times New Roman"/>
          <w:sz w:val="28"/>
          <w:szCs w:val="28"/>
          <w:lang w:eastAsia="ru-RU"/>
        </w:rPr>
      </w:pPr>
      <w:r w:rsidRPr="0065553B">
        <w:rPr>
          <w:rFonts w:ascii="Times New Roman" w:eastAsia="Times New Roman" w:hAnsi="Times New Roman" w:cs="Times New Roman"/>
          <w:b/>
          <w:bCs/>
          <w:iCs/>
          <w:sz w:val="28"/>
          <w:szCs w:val="28"/>
          <w:lang w:eastAsia="ru-RU"/>
        </w:rPr>
        <w:t>РОЗДІЛ</w:t>
      </w:r>
      <w:r w:rsidR="00C73F97">
        <w:rPr>
          <w:rFonts w:ascii="Times New Roman" w:eastAsia="Times New Roman" w:hAnsi="Times New Roman" w:cs="Times New Roman"/>
          <w:b/>
          <w:sz w:val="28"/>
          <w:szCs w:val="28"/>
          <w:lang w:eastAsia="ru-RU"/>
        </w:rPr>
        <w:t> </w:t>
      </w:r>
      <w:r w:rsidR="005267AE" w:rsidRPr="0065553B">
        <w:rPr>
          <w:rFonts w:ascii="Times New Roman" w:eastAsia="Times New Roman" w:hAnsi="Times New Roman" w:cs="Times New Roman"/>
          <w:b/>
          <w:sz w:val="28"/>
          <w:szCs w:val="28"/>
          <w:lang w:eastAsia="ru-RU"/>
        </w:rPr>
        <w:t xml:space="preserve">4. </w:t>
      </w:r>
      <w:r w:rsidR="005267AE" w:rsidRPr="0065553B">
        <w:rPr>
          <w:rFonts w:ascii="Times New Roman" w:eastAsia="Times New Roman" w:hAnsi="Times New Roman" w:cs="Times New Roman"/>
          <w:sz w:val="28"/>
          <w:szCs w:val="28"/>
          <w:lang w:eastAsia="ru-RU"/>
        </w:rPr>
        <w:t>Перелік контрольних запитань для закріплення знань та поглибленого вивчення курсу…………………………</w:t>
      </w:r>
      <w:r w:rsidR="00C73F97">
        <w:rPr>
          <w:rFonts w:ascii="Times New Roman" w:eastAsia="Times New Roman" w:hAnsi="Times New Roman" w:cs="Times New Roman"/>
          <w:sz w:val="28"/>
          <w:szCs w:val="28"/>
          <w:lang w:eastAsia="ru-RU"/>
        </w:rPr>
        <w:t>…………………</w:t>
      </w:r>
      <w:r w:rsidR="005267AE" w:rsidRPr="0065553B">
        <w:rPr>
          <w:rFonts w:ascii="Times New Roman" w:eastAsia="Times New Roman" w:hAnsi="Times New Roman" w:cs="Times New Roman"/>
          <w:sz w:val="28"/>
          <w:szCs w:val="28"/>
          <w:lang w:eastAsia="ru-RU"/>
        </w:rPr>
        <w:t>………</w:t>
      </w:r>
      <w:r w:rsidR="00C73F97">
        <w:rPr>
          <w:rFonts w:ascii="Times New Roman" w:eastAsia="Times New Roman" w:hAnsi="Times New Roman" w:cs="Times New Roman"/>
          <w:sz w:val="28"/>
          <w:szCs w:val="28"/>
          <w:lang w:eastAsia="ru-RU"/>
        </w:rPr>
        <w:t>21</w:t>
      </w:r>
    </w:p>
    <w:p w:rsidR="005267AE" w:rsidRPr="0065553B" w:rsidRDefault="0065553B" w:rsidP="00C73F97">
      <w:pPr>
        <w:pStyle w:val="a6"/>
        <w:spacing w:after="0" w:line="360" w:lineRule="auto"/>
        <w:ind w:firstLine="567"/>
        <w:jc w:val="both"/>
        <w:rPr>
          <w:b/>
          <w:bCs/>
          <w:iCs/>
          <w:sz w:val="28"/>
          <w:szCs w:val="28"/>
          <w:lang w:val="uk-UA"/>
        </w:rPr>
      </w:pPr>
      <w:r w:rsidRPr="0065553B">
        <w:rPr>
          <w:b/>
          <w:bCs/>
          <w:iCs/>
          <w:sz w:val="28"/>
          <w:szCs w:val="28"/>
          <w:lang w:val="uk-UA"/>
        </w:rPr>
        <w:t>РЕКОМЕНДОВАНА ЛІТЕРАТУРА………………………</w:t>
      </w:r>
      <w:r w:rsidR="00C73F97">
        <w:rPr>
          <w:b/>
          <w:bCs/>
          <w:iCs/>
          <w:sz w:val="28"/>
          <w:szCs w:val="28"/>
          <w:lang w:val="uk-UA"/>
        </w:rPr>
        <w:t>…………..</w:t>
      </w:r>
      <w:r w:rsidRPr="0065553B">
        <w:rPr>
          <w:b/>
          <w:bCs/>
          <w:iCs/>
          <w:sz w:val="28"/>
          <w:szCs w:val="28"/>
          <w:lang w:val="uk-UA"/>
        </w:rPr>
        <w:t>…</w:t>
      </w:r>
      <w:r w:rsidR="00C73F97">
        <w:rPr>
          <w:b/>
          <w:bCs/>
          <w:iCs/>
          <w:sz w:val="28"/>
          <w:szCs w:val="28"/>
          <w:lang w:val="uk-UA"/>
        </w:rPr>
        <w:t>23</w:t>
      </w:r>
    </w:p>
    <w:p w:rsidR="005267AE" w:rsidRDefault="00D67370" w:rsidP="0065553B">
      <w:pPr>
        <w:pStyle w:val="a6"/>
        <w:spacing w:after="0" w:line="360" w:lineRule="auto"/>
        <w:jc w:val="center"/>
        <w:rPr>
          <w:b/>
          <w:bCs/>
          <w:iCs/>
          <w:sz w:val="28"/>
          <w:szCs w:val="28"/>
          <w:lang w:val="uk-UA"/>
        </w:rPr>
      </w:pPr>
      <w:r w:rsidRPr="00DF3515">
        <w:rPr>
          <w:b/>
          <w:bCs/>
          <w:iCs/>
          <w:sz w:val="28"/>
          <w:szCs w:val="28"/>
          <w:lang w:val="uk-UA"/>
        </w:rPr>
        <w:br w:type="column"/>
      </w:r>
      <w:r w:rsidRPr="00DF3515">
        <w:rPr>
          <w:b/>
          <w:bCs/>
          <w:iCs/>
          <w:sz w:val="28"/>
          <w:szCs w:val="28"/>
          <w:lang w:val="uk-UA"/>
        </w:rPr>
        <w:lastRenderedPageBreak/>
        <w:t>ВСТУП</w:t>
      </w:r>
    </w:p>
    <w:p w:rsidR="0065553B" w:rsidRPr="00DF3515" w:rsidRDefault="0065553B" w:rsidP="0065553B">
      <w:pPr>
        <w:pStyle w:val="a6"/>
        <w:spacing w:after="0" w:line="360" w:lineRule="auto"/>
        <w:jc w:val="center"/>
        <w:rPr>
          <w:b/>
          <w:bCs/>
          <w:iCs/>
          <w:sz w:val="28"/>
          <w:szCs w:val="28"/>
          <w:lang w:val="uk-UA"/>
        </w:rPr>
      </w:pPr>
    </w:p>
    <w:p w:rsidR="00DF3515" w:rsidRPr="006D5C20" w:rsidRDefault="00DF3515" w:rsidP="0065553B">
      <w:pPr>
        <w:pStyle w:val="11"/>
        <w:spacing w:line="360" w:lineRule="auto"/>
        <w:ind w:firstLine="708"/>
        <w:rPr>
          <w:sz w:val="28"/>
          <w:szCs w:val="28"/>
          <w:lang w:val="uk-UA"/>
        </w:rPr>
      </w:pPr>
      <w:r w:rsidRPr="00DF3515">
        <w:rPr>
          <w:sz w:val="28"/>
          <w:szCs w:val="28"/>
          <w:lang w:val="uk-UA"/>
        </w:rPr>
        <w:t>Методичні вказівки навчально-аудиторної роботи вивчення сьомої частини «</w:t>
      </w:r>
      <w:r w:rsidRPr="00396EB0">
        <w:rPr>
          <w:color w:val="000000" w:themeColor="text1"/>
          <w:sz w:val="28"/>
          <w:szCs w:val="28"/>
          <w:lang w:val="uk-UA"/>
        </w:rPr>
        <w:t>Нормативно-правове регулювання ревіталізації пам</w:t>
      </w:r>
      <w:r w:rsidR="00396EB0">
        <w:rPr>
          <w:color w:val="000000" w:themeColor="text1"/>
          <w:sz w:val="28"/>
          <w:szCs w:val="28"/>
          <w:lang w:val="uk-UA"/>
        </w:rPr>
        <w:t>’</w:t>
      </w:r>
      <w:r w:rsidRPr="00396EB0">
        <w:rPr>
          <w:color w:val="000000" w:themeColor="text1"/>
          <w:sz w:val="28"/>
          <w:szCs w:val="28"/>
          <w:lang w:val="uk-UA"/>
        </w:rPr>
        <w:t>яток архітектури спільної східноєвропейської спадщини» курсу:</w:t>
      </w:r>
      <w:r w:rsidRPr="00396EB0">
        <w:rPr>
          <w:bCs/>
          <w:iCs/>
          <w:color w:val="000000" w:themeColor="text1"/>
          <w:sz w:val="28"/>
          <w:szCs w:val="28"/>
          <w:shd w:val="clear" w:color="auto" w:fill="FFFFFF"/>
          <w:lang w:val="uk-UA"/>
        </w:rPr>
        <w:t xml:space="preserve"> «Застосування принципів адаптивної архітектури у ревіталізації покинутих пам</w:t>
      </w:r>
      <w:r w:rsidR="00396EB0">
        <w:rPr>
          <w:bCs/>
          <w:iCs/>
          <w:color w:val="000000" w:themeColor="text1"/>
          <w:sz w:val="28"/>
          <w:szCs w:val="28"/>
          <w:shd w:val="clear" w:color="auto" w:fill="FFFFFF"/>
          <w:lang w:val="uk-UA"/>
        </w:rPr>
        <w:t>’</w:t>
      </w:r>
      <w:r w:rsidRPr="00396EB0">
        <w:rPr>
          <w:bCs/>
          <w:iCs/>
          <w:color w:val="000000" w:themeColor="text1"/>
          <w:sz w:val="28"/>
          <w:szCs w:val="28"/>
          <w:shd w:val="clear" w:color="auto" w:fill="FFFFFF"/>
          <w:lang w:val="uk-UA"/>
        </w:rPr>
        <w:t>яток архітектури спільної східноєвропейської спадщини»</w:t>
      </w:r>
      <w:r w:rsidRPr="00396EB0">
        <w:rPr>
          <w:color w:val="000000" w:themeColor="text1"/>
          <w:sz w:val="28"/>
          <w:szCs w:val="28"/>
          <w:lang w:val="uk-UA"/>
        </w:rPr>
        <w:t xml:space="preserve"> слід розглядати як допомогу студентам в опануванні теоретичних і практичних знань, які сприяють розвитку навичок їх практичного застосування, самостійного розв</w:t>
      </w:r>
      <w:r w:rsidR="00396EB0">
        <w:rPr>
          <w:color w:val="000000" w:themeColor="text1"/>
          <w:sz w:val="28"/>
          <w:szCs w:val="28"/>
          <w:lang w:val="uk-UA"/>
        </w:rPr>
        <w:t>’</w:t>
      </w:r>
      <w:r w:rsidRPr="00396EB0">
        <w:rPr>
          <w:color w:val="000000" w:themeColor="text1"/>
          <w:sz w:val="28"/>
          <w:szCs w:val="28"/>
          <w:lang w:val="uk-UA"/>
        </w:rPr>
        <w:t>язання конкретних завдань, раціональному використанні часу на вивчення курсу. Дається перелік контрольних запитань для закріплення знань та поглибленого вивчення курсу. В заключній частині дається перелік рекомендованої літератури</w:t>
      </w:r>
      <w:r w:rsidRPr="006D5C20">
        <w:rPr>
          <w:sz w:val="28"/>
          <w:szCs w:val="28"/>
          <w:lang w:val="uk-UA"/>
        </w:rPr>
        <w:t>.</w:t>
      </w:r>
    </w:p>
    <w:p w:rsidR="0065553B" w:rsidRDefault="0065553B">
      <w:pPr>
        <w:rPr>
          <w:rFonts w:ascii="Times New Roman" w:eastAsia="Times New Roman" w:hAnsi="Times New Roman" w:cs="Times New Roman"/>
          <w:sz w:val="28"/>
          <w:szCs w:val="28"/>
          <w:lang w:eastAsia="ru-RU"/>
        </w:rPr>
      </w:pPr>
      <w:r>
        <w:rPr>
          <w:sz w:val="28"/>
          <w:szCs w:val="28"/>
        </w:rPr>
        <w:br w:type="page"/>
      </w:r>
    </w:p>
    <w:p w:rsidR="0065553B" w:rsidRDefault="0065553B" w:rsidP="0065553B">
      <w:pPr>
        <w:pStyle w:val="11"/>
        <w:tabs>
          <w:tab w:val="left" w:pos="851"/>
        </w:tabs>
        <w:spacing w:line="360" w:lineRule="auto"/>
        <w:jc w:val="center"/>
        <w:rPr>
          <w:b/>
          <w:bCs/>
          <w:iCs/>
          <w:sz w:val="28"/>
          <w:szCs w:val="28"/>
          <w:lang w:val="uk-UA"/>
        </w:rPr>
      </w:pPr>
      <w:r w:rsidRPr="0065553B">
        <w:rPr>
          <w:b/>
          <w:bCs/>
          <w:iCs/>
          <w:sz w:val="28"/>
          <w:szCs w:val="28"/>
          <w:lang w:val="uk-UA"/>
        </w:rPr>
        <w:lastRenderedPageBreak/>
        <w:t>РОЗДІЛ 1</w:t>
      </w:r>
    </w:p>
    <w:p w:rsidR="0065553B" w:rsidRDefault="0065553B" w:rsidP="0065553B">
      <w:pPr>
        <w:pStyle w:val="11"/>
        <w:tabs>
          <w:tab w:val="left" w:pos="851"/>
        </w:tabs>
        <w:spacing w:line="360" w:lineRule="auto"/>
        <w:jc w:val="center"/>
        <w:rPr>
          <w:b/>
          <w:bCs/>
          <w:iCs/>
          <w:sz w:val="28"/>
          <w:szCs w:val="28"/>
          <w:lang w:val="uk-UA"/>
        </w:rPr>
      </w:pPr>
      <w:r w:rsidRPr="0065553B">
        <w:rPr>
          <w:b/>
          <w:bCs/>
          <w:iCs/>
          <w:sz w:val="28"/>
          <w:szCs w:val="28"/>
          <w:lang w:val="uk-UA"/>
        </w:rPr>
        <w:t>ЗАГАЛЬНІ ПОЛОЖЕННЯ</w:t>
      </w:r>
    </w:p>
    <w:p w:rsidR="0065553B" w:rsidRDefault="0065553B" w:rsidP="0065553B">
      <w:pPr>
        <w:pStyle w:val="11"/>
        <w:tabs>
          <w:tab w:val="left" w:pos="851"/>
        </w:tabs>
        <w:spacing w:line="360" w:lineRule="auto"/>
        <w:jc w:val="center"/>
        <w:rPr>
          <w:sz w:val="28"/>
          <w:szCs w:val="28"/>
          <w:lang w:val="uk-UA"/>
        </w:rPr>
      </w:pPr>
    </w:p>
    <w:p w:rsidR="006D5C20" w:rsidRPr="006D5C20" w:rsidRDefault="006D5C20" w:rsidP="006D5C20">
      <w:pPr>
        <w:pStyle w:val="11"/>
        <w:tabs>
          <w:tab w:val="left" w:pos="851"/>
        </w:tabs>
        <w:spacing w:line="360" w:lineRule="auto"/>
        <w:ind w:firstLine="567"/>
        <w:rPr>
          <w:sz w:val="28"/>
          <w:szCs w:val="28"/>
          <w:lang w:val="uk-UA"/>
        </w:rPr>
      </w:pPr>
      <w:r w:rsidRPr="006D5C20">
        <w:rPr>
          <w:sz w:val="28"/>
          <w:szCs w:val="28"/>
          <w:lang w:val="uk-UA"/>
        </w:rPr>
        <w:t>Основними завданнями вивчення навчального курсу «Нормативно-правове регулювання ревіталізації пам</w:t>
      </w:r>
      <w:r w:rsidR="00396EB0">
        <w:rPr>
          <w:sz w:val="28"/>
          <w:szCs w:val="28"/>
          <w:lang w:val="uk-UA"/>
        </w:rPr>
        <w:t>’</w:t>
      </w:r>
      <w:r w:rsidRPr="006D5C20">
        <w:rPr>
          <w:sz w:val="28"/>
          <w:szCs w:val="28"/>
          <w:lang w:val="uk-UA"/>
        </w:rPr>
        <w:t>яток архітектури спільної східноєвропейської спадщини» є:</w:t>
      </w:r>
    </w:p>
    <w:p w:rsidR="006D5C20" w:rsidRPr="006D5C20" w:rsidRDefault="006D5C20" w:rsidP="006D5C20">
      <w:pPr>
        <w:pStyle w:val="11"/>
        <w:numPr>
          <w:ilvl w:val="0"/>
          <w:numId w:val="13"/>
        </w:numPr>
        <w:tabs>
          <w:tab w:val="left" w:pos="851"/>
        </w:tabs>
        <w:spacing w:line="360" w:lineRule="auto"/>
        <w:ind w:left="0" w:firstLine="567"/>
        <w:rPr>
          <w:sz w:val="28"/>
          <w:szCs w:val="28"/>
          <w:lang w:val="uk-UA"/>
        </w:rPr>
      </w:pPr>
      <w:r w:rsidRPr="006D5C20">
        <w:rPr>
          <w:sz w:val="28"/>
          <w:szCs w:val="28"/>
          <w:lang w:val="uk-UA"/>
        </w:rPr>
        <w:t xml:space="preserve">Розуміння основних принципів та нормативного базису, які регулюють </w:t>
      </w:r>
      <w:proofErr w:type="spellStart"/>
      <w:r w:rsidRPr="006D5C20">
        <w:rPr>
          <w:sz w:val="28"/>
          <w:szCs w:val="28"/>
          <w:lang w:val="uk-UA"/>
        </w:rPr>
        <w:t>ревіталізацію</w:t>
      </w:r>
      <w:proofErr w:type="spellEnd"/>
      <w:r w:rsidRPr="006D5C20">
        <w:rPr>
          <w:sz w:val="28"/>
          <w:szCs w:val="28"/>
          <w:lang w:val="uk-UA"/>
        </w:rPr>
        <w:t xml:space="preserve"> пам</w:t>
      </w:r>
      <w:r w:rsidR="00396EB0">
        <w:rPr>
          <w:sz w:val="28"/>
          <w:szCs w:val="28"/>
          <w:lang w:val="uk-UA"/>
        </w:rPr>
        <w:t>’</w:t>
      </w:r>
      <w:r w:rsidRPr="006D5C20">
        <w:rPr>
          <w:sz w:val="28"/>
          <w:szCs w:val="28"/>
          <w:lang w:val="uk-UA"/>
        </w:rPr>
        <w:t>яток архітектури спільної східноєвропейської спадщини. Студенти повинні ознайомитися з відповідними законодавчими актами, міжнародними конвенціями та угодами, які стосуються охорони та відновлення культурної спадщини.</w:t>
      </w:r>
    </w:p>
    <w:p w:rsidR="006D5C20" w:rsidRPr="006D5C20" w:rsidRDefault="006D5C20" w:rsidP="006D5C20">
      <w:pPr>
        <w:pStyle w:val="11"/>
        <w:numPr>
          <w:ilvl w:val="0"/>
          <w:numId w:val="13"/>
        </w:numPr>
        <w:tabs>
          <w:tab w:val="left" w:pos="851"/>
        </w:tabs>
        <w:spacing w:line="360" w:lineRule="auto"/>
        <w:ind w:left="0" w:firstLine="567"/>
        <w:rPr>
          <w:sz w:val="28"/>
          <w:szCs w:val="28"/>
          <w:lang w:val="uk-UA"/>
        </w:rPr>
      </w:pPr>
      <w:r w:rsidRPr="006D5C20">
        <w:rPr>
          <w:sz w:val="28"/>
          <w:szCs w:val="28"/>
          <w:lang w:val="uk-UA"/>
        </w:rPr>
        <w:t>Вивчення методів і підходів до ревіталізації пам</w:t>
      </w:r>
      <w:r w:rsidR="00396EB0">
        <w:rPr>
          <w:sz w:val="28"/>
          <w:szCs w:val="28"/>
          <w:lang w:val="uk-UA"/>
        </w:rPr>
        <w:t>’</w:t>
      </w:r>
      <w:r w:rsidRPr="006D5C20">
        <w:rPr>
          <w:sz w:val="28"/>
          <w:szCs w:val="28"/>
          <w:lang w:val="uk-UA"/>
        </w:rPr>
        <w:t>яток архітектури з урахуванням спільної східноєвропейської спадщини. Студенти повинні дослідити різні стратегії та методи відновлення та збереження пам</w:t>
      </w:r>
      <w:r w:rsidR="00396EB0">
        <w:rPr>
          <w:sz w:val="28"/>
          <w:szCs w:val="28"/>
          <w:lang w:val="uk-UA"/>
        </w:rPr>
        <w:t>’</w:t>
      </w:r>
      <w:r w:rsidRPr="006D5C20">
        <w:rPr>
          <w:sz w:val="28"/>
          <w:szCs w:val="28"/>
          <w:lang w:val="uk-UA"/>
        </w:rPr>
        <w:t>яток, зокрема з урахуванням історичного та культурного контексту регіону</w:t>
      </w:r>
      <w:r>
        <w:rPr>
          <w:sz w:val="28"/>
          <w:szCs w:val="28"/>
          <w:lang w:val="uk-UA"/>
        </w:rPr>
        <w:t>, регіональних та локальних нормативних актів.</w:t>
      </w:r>
    </w:p>
    <w:p w:rsidR="006D5C20" w:rsidRPr="006D5C20" w:rsidRDefault="006D5C20" w:rsidP="006D5C20">
      <w:pPr>
        <w:pStyle w:val="11"/>
        <w:numPr>
          <w:ilvl w:val="0"/>
          <w:numId w:val="13"/>
        </w:numPr>
        <w:tabs>
          <w:tab w:val="left" w:pos="851"/>
        </w:tabs>
        <w:spacing w:line="360" w:lineRule="auto"/>
        <w:ind w:left="0" w:firstLine="567"/>
        <w:rPr>
          <w:sz w:val="28"/>
          <w:szCs w:val="28"/>
          <w:lang w:val="uk-UA"/>
        </w:rPr>
      </w:pPr>
      <w:r w:rsidRPr="006D5C20">
        <w:rPr>
          <w:sz w:val="28"/>
          <w:szCs w:val="28"/>
          <w:lang w:val="uk-UA"/>
        </w:rPr>
        <w:t>Аналіз прикладів успішної ревіталізації пам</w:t>
      </w:r>
      <w:r w:rsidR="00396EB0">
        <w:rPr>
          <w:sz w:val="28"/>
          <w:szCs w:val="28"/>
          <w:lang w:val="uk-UA"/>
        </w:rPr>
        <w:t>’</w:t>
      </w:r>
      <w:r w:rsidRPr="006D5C20">
        <w:rPr>
          <w:sz w:val="28"/>
          <w:szCs w:val="28"/>
          <w:lang w:val="uk-UA"/>
        </w:rPr>
        <w:t>яток архітектури спільної східноєвропейської спадщини</w:t>
      </w:r>
      <w:r>
        <w:rPr>
          <w:sz w:val="28"/>
          <w:szCs w:val="28"/>
          <w:lang w:val="uk-UA"/>
        </w:rPr>
        <w:t xml:space="preserve"> та способи юридичного закріплення їх статусу</w:t>
      </w:r>
      <w:r w:rsidRPr="006D5C20">
        <w:rPr>
          <w:sz w:val="28"/>
          <w:szCs w:val="28"/>
          <w:lang w:val="uk-UA"/>
        </w:rPr>
        <w:t xml:space="preserve">. Студенти повинні вивчити конкретні проекти, дослідження та випадки відновлення </w:t>
      </w:r>
      <w:r w:rsidR="0065553B" w:rsidRPr="006D5C20">
        <w:rPr>
          <w:sz w:val="28"/>
          <w:szCs w:val="28"/>
          <w:lang w:val="uk-UA"/>
        </w:rPr>
        <w:t>пам</w:t>
      </w:r>
      <w:r w:rsidR="00396EB0">
        <w:rPr>
          <w:sz w:val="28"/>
          <w:szCs w:val="28"/>
          <w:lang w:val="uk-UA"/>
        </w:rPr>
        <w:t>’</w:t>
      </w:r>
      <w:r w:rsidR="0065553B" w:rsidRPr="006D5C20">
        <w:rPr>
          <w:sz w:val="28"/>
          <w:szCs w:val="28"/>
          <w:lang w:val="uk-UA"/>
        </w:rPr>
        <w:t>яток</w:t>
      </w:r>
      <w:r w:rsidRPr="006D5C20">
        <w:rPr>
          <w:sz w:val="28"/>
          <w:szCs w:val="28"/>
          <w:lang w:val="uk-UA"/>
        </w:rPr>
        <w:t>, щоб зрозуміти передовий досвід та кращі практики у цій галузі.</w:t>
      </w:r>
    </w:p>
    <w:p w:rsidR="006D5C20" w:rsidRPr="006D5C20" w:rsidRDefault="006D5C20" w:rsidP="006D5C20">
      <w:pPr>
        <w:pStyle w:val="11"/>
        <w:numPr>
          <w:ilvl w:val="0"/>
          <w:numId w:val="13"/>
        </w:numPr>
        <w:tabs>
          <w:tab w:val="left" w:pos="851"/>
        </w:tabs>
        <w:spacing w:line="360" w:lineRule="auto"/>
        <w:ind w:left="0" w:firstLine="567"/>
        <w:rPr>
          <w:sz w:val="28"/>
          <w:szCs w:val="28"/>
          <w:lang w:val="uk-UA"/>
        </w:rPr>
      </w:pPr>
      <w:r w:rsidRPr="006D5C20">
        <w:rPr>
          <w:sz w:val="28"/>
          <w:szCs w:val="28"/>
          <w:lang w:val="uk-UA"/>
        </w:rPr>
        <w:t xml:space="preserve">Розвиток навичок аналізу, планування та розробки проектів ревіталізації </w:t>
      </w:r>
      <w:r>
        <w:rPr>
          <w:sz w:val="28"/>
          <w:szCs w:val="28"/>
          <w:lang w:val="uk-UA"/>
        </w:rPr>
        <w:t>пам</w:t>
      </w:r>
      <w:r w:rsidR="00396EB0">
        <w:rPr>
          <w:sz w:val="28"/>
          <w:szCs w:val="28"/>
          <w:lang w:val="uk-UA"/>
        </w:rPr>
        <w:t>’</w:t>
      </w:r>
      <w:r w:rsidRPr="006D5C20">
        <w:rPr>
          <w:sz w:val="28"/>
          <w:szCs w:val="28"/>
          <w:lang w:val="uk-UA"/>
        </w:rPr>
        <w:t>яток архітектури</w:t>
      </w:r>
      <w:r>
        <w:rPr>
          <w:sz w:val="28"/>
          <w:szCs w:val="28"/>
          <w:lang w:val="uk-UA"/>
        </w:rPr>
        <w:t xml:space="preserve"> з урахуванням сучасних вимог держаних будівельних норм та іншого містобудівельного законодавства</w:t>
      </w:r>
      <w:r w:rsidRPr="006D5C20">
        <w:rPr>
          <w:sz w:val="28"/>
          <w:szCs w:val="28"/>
          <w:lang w:val="uk-UA"/>
        </w:rPr>
        <w:t>. Студенти повинні набути практичних навичок у створенні концепцій відновлення, враховуючи нормативні вим</w:t>
      </w:r>
      <w:r>
        <w:rPr>
          <w:sz w:val="28"/>
          <w:szCs w:val="28"/>
          <w:lang w:val="uk-UA"/>
        </w:rPr>
        <w:t>оги та культурні особливості об</w:t>
      </w:r>
      <w:r w:rsidR="00396EB0">
        <w:rPr>
          <w:sz w:val="28"/>
          <w:szCs w:val="28"/>
          <w:lang w:val="uk-UA"/>
        </w:rPr>
        <w:t>’</w:t>
      </w:r>
      <w:r w:rsidRPr="006D5C20">
        <w:rPr>
          <w:sz w:val="28"/>
          <w:szCs w:val="28"/>
          <w:lang w:val="uk-UA"/>
        </w:rPr>
        <w:t>єктів.</w:t>
      </w:r>
    </w:p>
    <w:p w:rsidR="006D5C20" w:rsidRPr="006D5C20" w:rsidRDefault="006D5C20" w:rsidP="006D5C20">
      <w:pPr>
        <w:pStyle w:val="11"/>
        <w:numPr>
          <w:ilvl w:val="0"/>
          <w:numId w:val="13"/>
        </w:numPr>
        <w:tabs>
          <w:tab w:val="left" w:pos="851"/>
        </w:tabs>
        <w:spacing w:line="360" w:lineRule="auto"/>
        <w:ind w:left="0" w:firstLine="567"/>
        <w:rPr>
          <w:sz w:val="28"/>
          <w:szCs w:val="28"/>
          <w:lang w:val="uk-UA"/>
        </w:rPr>
      </w:pPr>
      <w:r w:rsidRPr="006D5C20">
        <w:rPr>
          <w:sz w:val="28"/>
          <w:szCs w:val="28"/>
          <w:lang w:val="uk-UA"/>
        </w:rPr>
        <w:t>Збагачення культурного багатства та усвідомлення значення спільної східноєвропейської спадщини. Студенти повинні розуміти цінність культурного спадку свого регіону та вміти працювати з ним, забезпечу</w:t>
      </w:r>
      <w:r>
        <w:rPr>
          <w:sz w:val="28"/>
          <w:szCs w:val="28"/>
          <w:lang w:val="uk-UA"/>
        </w:rPr>
        <w:t xml:space="preserve">ючи його збереження та розвиток, зокрема через співпрацю з уповноваженими органами </w:t>
      </w:r>
      <w:r>
        <w:rPr>
          <w:sz w:val="28"/>
          <w:szCs w:val="28"/>
          <w:lang w:val="uk-UA"/>
        </w:rPr>
        <w:lastRenderedPageBreak/>
        <w:t>державної влади т</w:t>
      </w:r>
      <w:r w:rsidR="0065553B">
        <w:rPr>
          <w:sz w:val="28"/>
          <w:szCs w:val="28"/>
          <w:lang w:val="uk-UA"/>
        </w:rPr>
        <w:t>а місцевого самоврядування.</w:t>
      </w:r>
    </w:p>
    <w:p w:rsidR="006D5C20" w:rsidRDefault="006D5C20" w:rsidP="006D5C20">
      <w:pPr>
        <w:pStyle w:val="11"/>
        <w:tabs>
          <w:tab w:val="left" w:pos="851"/>
        </w:tabs>
        <w:spacing w:line="360" w:lineRule="auto"/>
        <w:ind w:firstLine="567"/>
        <w:rPr>
          <w:sz w:val="28"/>
          <w:szCs w:val="28"/>
          <w:lang w:val="uk-UA"/>
        </w:rPr>
      </w:pPr>
      <w:r w:rsidRPr="006D5C20">
        <w:rPr>
          <w:sz w:val="28"/>
          <w:szCs w:val="28"/>
          <w:lang w:val="uk-UA"/>
        </w:rPr>
        <w:t>Вивчення цього навчального курсу допоможе студентам-архітекторам засвоїти необхідні знання та навички для розуміння та впровадження ефективних нормативно-правових підходів до ревіталізації пам</w:t>
      </w:r>
      <w:r w:rsidR="00396EB0">
        <w:rPr>
          <w:sz w:val="28"/>
          <w:szCs w:val="28"/>
          <w:lang w:val="uk-UA"/>
        </w:rPr>
        <w:t>’</w:t>
      </w:r>
      <w:r w:rsidRPr="006D5C20">
        <w:rPr>
          <w:sz w:val="28"/>
          <w:szCs w:val="28"/>
          <w:lang w:val="uk-UA"/>
        </w:rPr>
        <w:t>яток архітектури спільної східноєвропейської спадщини, забезпечуючи їх збереження та стале розвиток.</w:t>
      </w:r>
    </w:p>
    <w:p w:rsidR="0065553B" w:rsidRPr="0065553B" w:rsidRDefault="0065553B" w:rsidP="0065553B">
      <w:pPr>
        <w:spacing w:after="0" w:line="360" w:lineRule="auto"/>
        <w:ind w:firstLine="720"/>
        <w:jc w:val="both"/>
        <w:rPr>
          <w:rFonts w:ascii="Times New Roman" w:eastAsia="Times New Roman" w:hAnsi="Times New Roman" w:cs="Times New Roman"/>
          <w:sz w:val="28"/>
          <w:szCs w:val="28"/>
          <w:lang w:eastAsia="ru-RU"/>
        </w:rPr>
      </w:pPr>
      <w:r w:rsidRPr="0065553B">
        <w:rPr>
          <w:rFonts w:ascii="Times New Roman" w:eastAsia="Times New Roman" w:hAnsi="Times New Roman" w:cs="Times New Roman"/>
          <w:sz w:val="28"/>
          <w:szCs w:val="28"/>
          <w:lang w:eastAsia="ru-RU"/>
        </w:rPr>
        <w:t xml:space="preserve">Навчальний матеріал, який містить у собі </w:t>
      </w:r>
      <w:r>
        <w:rPr>
          <w:rFonts w:ascii="Times New Roman" w:eastAsia="Times New Roman" w:hAnsi="Times New Roman" w:cs="Times New Roman"/>
          <w:sz w:val="28"/>
          <w:szCs w:val="28"/>
          <w:lang w:eastAsia="ru-RU"/>
        </w:rPr>
        <w:t xml:space="preserve">пропонований навчальний </w:t>
      </w:r>
      <w:r w:rsidRPr="0065553B">
        <w:rPr>
          <w:rFonts w:ascii="Times New Roman" w:eastAsia="Times New Roman" w:hAnsi="Times New Roman" w:cs="Times New Roman"/>
          <w:sz w:val="28"/>
          <w:szCs w:val="28"/>
          <w:lang w:eastAsia="ru-RU"/>
        </w:rPr>
        <w:t>курс, ґрунтується на</w:t>
      </w:r>
      <w:r>
        <w:rPr>
          <w:rFonts w:ascii="Times New Roman" w:eastAsia="Times New Roman" w:hAnsi="Times New Roman" w:cs="Times New Roman"/>
          <w:sz w:val="28"/>
          <w:szCs w:val="28"/>
          <w:lang w:eastAsia="ru-RU"/>
        </w:rPr>
        <w:t xml:space="preserve"> авторських дослідженнях, вітчизняних та зарубіжних нормативних документах, </w:t>
      </w:r>
      <w:r w:rsidRPr="0065553B">
        <w:rPr>
          <w:rFonts w:ascii="Times New Roman" w:eastAsia="Times New Roman" w:hAnsi="Times New Roman" w:cs="Times New Roman"/>
          <w:sz w:val="28"/>
          <w:szCs w:val="28"/>
          <w:lang w:eastAsia="ru-RU"/>
        </w:rPr>
        <w:t xml:space="preserve">а також </w:t>
      </w:r>
      <w:r>
        <w:rPr>
          <w:rFonts w:ascii="Times New Roman" w:eastAsia="Times New Roman" w:hAnsi="Times New Roman" w:cs="Times New Roman"/>
          <w:sz w:val="28"/>
          <w:szCs w:val="28"/>
          <w:lang w:eastAsia="ru-RU"/>
        </w:rPr>
        <w:t xml:space="preserve">ідей </w:t>
      </w:r>
      <w:r w:rsidRPr="0065553B">
        <w:rPr>
          <w:rFonts w:ascii="Times New Roman" w:eastAsia="Times New Roman" w:hAnsi="Times New Roman" w:cs="Times New Roman"/>
          <w:sz w:val="28"/>
          <w:szCs w:val="28"/>
          <w:lang w:eastAsia="ru-RU"/>
        </w:rPr>
        <w:t xml:space="preserve">вітчизняних та зарубіжних науковців </w:t>
      </w:r>
      <w:r>
        <w:rPr>
          <w:rFonts w:ascii="Times New Roman" w:eastAsia="Times New Roman" w:hAnsi="Times New Roman" w:cs="Times New Roman"/>
          <w:sz w:val="28"/>
          <w:szCs w:val="28"/>
          <w:lang w:eastAsia="ru-RU"/>
        </w:rPr>
        <w:t xml:space="preserve">у сфері </w:t>
      </w:r>
      <w:r w:rsidRPr="0065553B">
        <w:rPr>
          <w:rFonts w:ascii="Times New Roman" w:eastAsia="Times New Roman" w:hAnsi="Times New Roman" w:cs="Times New Roman"/>
          <w:sz w:val="28"/>
          <w:szCs w:val="28"/>
          <w:lang w:eastAsia="ru-RU"/>
        </w:rPr>
        <w:t xml:space="preserve">теорії і практики архітектури </w:t>
      </w:r>
      <w:r>
        <w:rPr>
          <w:rFonts w:ascii="Times New Roman" w:eastAsia="Times New Roman" w:hAnsi="Times New Roman" w:cs="Times New Roman"/>
          <w:sz w:val="28"/>
          <w:szCs w:val="28"/>
          <w:lang w:eastAsia="ru-RU"/>
        </w:rPr>
        <w:t>й</w:t>
      </w:r>
      <w:r w:rsidRPr="0065553B">
        <w:rPr>
          <w:rFonts w:ascii="Times New Roman" w:eastAsia="Times New Roman" w:hAnsi="Times New Roman" w:cs="Times New Roman"/>
          <w:sz w:val="28"/>
          <w:szCs w:val="28"/>
          <w:lang w:eastAsia="ru-RU"/>
        </w:rPr>
        <w:t xml:space="preserve"> містобудування.</w:t>
      </w:r>
    </w:p>
    <w:p w:rsidR="0065553B" w:rsidRPr="0065553B" w:rsidRDefault="0065553B" w:rsidP="0065553B">
      <w:pPr>
        <w:spacing w:after="0" w:line="360" w:lineRule="auto"/>
        <w:ind w:firstLine="720"/>
        <w:jc w:val="both"/>
        <w:rPr>
          <w:rFonts w:ascii="Times New Roman" w:eastAsia="Times New Roman" w:hAnsi="Times New Roman" w:cs="Times New Roman"/>
          <w:sz w:val="28"/>
          <w:szCs w:val="28"/>
          <w:lang w:eastAsia="ru-RU"/>
        </w:rPr>
      </w:pPr>
      <w:r w:rsidRPr="0065553B">
        <w:rPr>
          <w:rFonts w:ascii="Times New Roman" w:eastAsia="Times New Roman" w:hAnsi="Times New Roman" w:cs="Times New Roman"/>
          <w:sz w:val="28"/>
          <w:szCs w:val="28"/>
          <w:lang w:eastAsia="ru-RU"/>
        </w:rPr>
        <w:t xml:space="preserve">Послідовність викладання матеріалу зумовлена необхідністю ознайомлення студентів спочатку із </w:t>
      </w:r>
      <w:r>
        <w:rPr>
          <w:rFonts w:ascii="Times New Roman" w:eastAsia="Times New Roman" w:hAnsi="Times New Roman" w:cs="Times New Roman"/>
          <w:sz w:val="28"/>
          <w:szCs w:val="28"/>
          <w:lang w:eastAsia="ru-RU"/>
        </w:rPr>
        <w:t>основами нормативного регулювання охорони об</w:t>
      </w:r>
      <w:r w:rsidR="00396EB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єктів культурної спадщини, що дає змогу в подальшому вивчати більш складний матеріал: компетенцію органів державної влади і органів місцевого самоврядування, їх взаємодію з громадськими об</w:t>
      </w:r>
      <w:r w:rsidR="00396EB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єднаннями та між собою; особливості адміністративних процедур у сфері охорони і збереження культурних пам</w:t>
      </w:r>
      <w:r w:rsidR="00396EB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яток; підстав та меж відповідальності за порушення законодавства у цій сфері</w:t>
      </w:r>
      <w:r w:rsidRPr="0065553B">
        <w:rPr>
          <w:rFonts w:ascii="Times New Roman" w:eastAsia="Times New Roman" w:hAnsi="Times New Roman" w:cs="Times New Roman"/>
          <w:sz w:val="28"/>
          <w:szCs w:val="28"/>
          <w:lang w:eastAsia="ru-RU"/>
        </w:rPr>
        <w:t>. Це дає студентам знання для ведення самостійних наукових досліджень при проектуванні, зокрема, для виконання завдань ревіталізації пам</w:t>
      </w:r>
      <w:r w:rsidR="00396EB0">
        <w:rPr>
          <w:rFonts w:ascii="Times New Roman" w:eastAsia="Times New Roman" w:hAnsi="Times New Roman" w:cs="Times New Roman"/>
          <w:sz w:val="28"/>
          <w:szCs w:val="28"/>
          <w:lang w:eastAsia="ru-RU"/>
        </w:rPr>
        <w:t>’</w:t>
      </w:r>
      <w:r w:rsidRPr="0065553B">
        <w:rPr>
          <w:rFonts w:ascii="Times New Roman" w:eastAsia="Times New Roman" w:hAnsi="Times New Roman" w:cs="Times New Roman"/>
          <w:sz w:val="28"/>
          <w:szCs w:val="28"/>
          <w:lang w:eastAsia="ru-RU"/>
        </w:rPr>
        <w:t>яток історичної спадщини.</w:t>
      </w:r>
    </w:p>
    <w:p w:rsidR="00DF3515" w:rsidRDefault="00DF3515">
      <w:pPr>
        <w:rPr>
          <w:rFonts w:ascii="Times New Roman" w:hAnsi="Times New Roman" w:cs="Times New Roman"/>
          <w:sz w:val="28"/>
          <w:szCs w:val="28"/>
        </w:rPr>
      </w:pPr>
      <w:r>
        <w:rPr>
          <w:rFonts w:ascii="Times New Roman" w:hAnsi="Times New Roman" w:cs="Times New Roman"/>
          <w:sz w:val="28"/>
          <w:szCs w:val="28"/>
        </w:rPr>
        <w:br w:type="page"/>
      </w:r>
    </w:p>
    <w:p w:rsidR="0065553B" w:rsidRDefault="0065553B" w:rsidP="0065553B">
      <w:pPr>
        <w:spacing w:after="0" w:line="360" w:lineRule="auto"/>
        <w:jc w:val="center"/>
        <w:rPr>
          <w:rFonts w:ascii="Times New Roman" w:hAnsi="Times New Roman" w:cs="Times New Roman"/>
          <w:b/>
          <w:bCs/>
          <w:iCs/>
          <w:sz w:val="28"/>
          <w:szCs w:val="28"/>
        </w:rPr>
      </w:pPr>
      <w:r w:rsidRPr="0065553B">
        <w:rPr>
          <w:rFonts w:ascii="Times New Roman" w:hAnsi="Times New Roman" w:cs="Times New Roman"/>
          <w:b/>
          <w:bCs/>
          <w:iCs/>
          <w:sz w:val="28"/>
          <w:szCs w:val="28"/>
        </w:rPr>
        <w:lastRenderedPageBreak/>
        <w:t xml:space="preserve">РОЗДІЛ </w:t>
      </w:r>
      <w:r>
        <w:rPr>
          <w:rFonts w:ascii="Times New Roman" w:hAnsi="Times New Roman" w:cs="Times New Roman"/>
          <w:b/>
          <w:bCs/>
          <w:iCs/>
          <w:sz w:val="28"/>
          <w:szCs w:val="28"/>
        </w:rPr>
        <w:t>2</w:t>
      </w:r>
    </w:p>
    <w:p w:rsidR="0065553B" w:rsidRDefault="0065553B" w:rsidP="0065553B">
      <w:pPr>
        <w:spacing w:after="0" w:line="360" w:lineRule="auto"/>
        <w:jc w:val="center"/>
        <w:rPr>
          <w:rFonts w:ascii="Times New Roman" w:hAnsi="Times New Roman" w:cs="Times New Roman"/>
          <w:b/>
          <w:bCs/>
          <w:iCs/>
          <w:sz w:val="28"/>
          <w:szCs w:val="28"/>
        </w:rPr>
      </w:pPr>
      <w:r w:rsidRPr="0065553B">
        <w:rPr>
          <w:rFonts w:ascii="Times New Roman" w:hAnsi="Times New Roman" w:cs="Times New Roman"/>
          <w:b/>
          <w:bCs/>
          <w:iCs/>
          <w:sz w:val="28"/>
          <w:szCs w:val="28"/>
        </w:rPr>
        <w:t>ПЕРЕЛІК ТЕМ, ЯКІ ВИ</w:t>
      </w:r>
      <w:r>
        <w:rPr>
          <w:rFonts w:ascii="Times New Roman" w:hAnsi="Times New Roman" w:cs="Times New Roman"/>
          <w:b/>
          <w:bCs/>
          <w:iCs/>
          <w:sz w:val="28"/>
          <w:szCs w:val="28"/>
        </w:rPr>
        <w:t>НОСЯТЬСЯ НА РОЗГЛЯД</w:t>
      </w:r>
    </w:p>
    <w:p w:rsidR="00396EB0" w:rsidRDefault="00396EB0" w:rsidP="0065553B">
      <w:pPr>
        <w:spacing w:after="0" w:line="360" w:lineRule="auto"/>
        <w:jc w:val="center"/>
        <w:rPr>
          <w:rFonts w:ascii="Times New Roman" w:hAnsi="Times New Roman" w:cs="Times New Roman"/>
          <w:b/>
          <w:bCs/>
          <w:iCs/>
          <w:sz w:val="28"/>
          <w:szCs w:val="28"/>
        </w:rPr>
      </w:pPr>
    </w:p>
    <w:p w:rsidR="0065553B" w:rsidRPr="00396EB0" w:rsidRDefault="00396EB0" w:rsidP="00396EB0">
      <w:pPr>
        <w:spacing w:after="0" w:line="360" w:lineRule="auto"/>
        <w:ind w:firstLine="567"/>
        <w:jc w:val="both"/>
        <w:rPr>
          <w:rFonts w:ascii="Times New Roman" w:hAnsi="Times New Roman" w:cs="Times New Roman"/>
          <w:sz w:val="28"/>
          <w:szCs w:val="28"/>
        </w:rPr>
      </w:pPr>
      <w:r w:rsidRPr="00396EB0">
        <w:rPr>
          <w:rFonts w:ascii="Times New Roman" w:hAnsi="Times New Roman" w:cs="Times New Roman"/>
          <w:bCs/>
          <w:iCs/>
          <w:sz w:val="28"/>
          <w:szCs w:val="28"/>
        </w:rPr>
        <w:t>В</w:t>
      </w:r>
      <w:r w:rsidR="0065553B" w:rsidRPr="00396EB0">
        <w:rPr>
          <w:rFonts w:ascii="Times New Roman" w:hAnsi="Times New Roman" w:cs="Times New Roman"/>
          <w:bCs/>
          <w:iCs/>
          <w:sz w:val="28"/>
          <w:szCs w:val="28"/>
        </w:rPr>
        <w:t xml:space="preserve"> сьомій частині </w:t>
      </w:r>
      <w:r w:rsidR="0065553B" w:rsidRPr="00396EB0">
        <w:rPr>
          <w:rFonts w:ascii="Times New Roman" w:hAnsi="Times New Roman" w:cs="Times New Roman"/>
          <w:sz w:val="28"/>
          <w:szCs w:val="28"/>
        </w:rPr>
        <w:t>«Нормативно-правове регулювання ревіталізації пам</w:t>
      </w:r>
      <w:r>
        <w:rPr>
          <w:rFonts w:ascii="Times New Roman" w:hAnsi="Times New Roman" w:cs="Times New Roman"/>
          <w:sz w:val="28"/>
          <w:szCs w:val="28"/>
        </w:rPr>
        <w:t>’</w:t>
      </w:r>
      <w:r w:rsidR="0065553B" w:rsidRPr="00396EB0">
        <w:rPr>
          <w:rFonts w:ascii="Times New Roman" w:hAnsi="Times New Roman" w:cs="Times New Roman"/>
          <w:sz w:val="28"/>
          <w:szCs w:val="28"/>
        </w:rPr>
        <w:t>яток архітектури спільної східноєвропейської спадщини» курсу «Застосування принципів адаптивної архітектури у ревіталізації покинутих пам</w:t>
      </w:r>
      <w:r>
        <w:rPr>
          <w:rFonts w:ascii="Times New Roman" w:hAnsi="Times New Roman" w:cs="Times New Roman"/>
          <w:sz w:val="28"/>
          <w:szCs w:val="28"/>
        </w:rPr>
        <w:t>’</w:t>
      </w:r>
      <w:r w:rsidR="0065553B" w:rsidRPr="00396EB0">
        <w:rPr>
          <w:rFonts w:ascii="Times New Roman" w:hAnsi="Times New Roman" w:cs="Times New Roman"/>
          <w:sz w:val="28"/>
          <w:szCs w:val="28"/>
        </w:rPr>
        <w:t>яток архітектури спільної східноєвропейської спадщини»</w:t>
      </w:r>
      <w:r w:rsidRPr="00396EB0">
        <w:rPr>
          <w:rFonts w:ascii="Times New Roman" w:hAnsi="Times New Roman" w:cs="Times New Roman"/>
          <w:sz w:val="28"/>
          <w:szCs w:val="28"/>
        </w:rPr>
        <w:t xml:space="preserve"> на розгляд виносяться наступні теми:</w:t>
      </w:r>
    </w:p>
    <w:p w:rsidR="0065553B" w:rsidRPr="005267AE" w:rsidRDefault="0065553B" w:rsidP="0065553B">
      <w:pPr>
        <w:spacing w:after="0" w:line="360" w:lineRule="auto"/>
        <w:ind w:firstLine="567"/>
        <w:jc w:val="both"/>
        <w:rPr>
          <w:rFonts w:ascii="Times New Roman" w:eastAsia="Times New Roman" w:hAnsi="Times New Roman" w:cs="Times New Roman"/>
          <w:sz w:val="28"/>
          <w:szCs w:val="28"/>
          <w:lang w:eastAsia="ru-RU"/>
        </w:rPr>
      </w:pPr>
      <w:r w:rsidRPr="005267AE">
        <w:rPr>
          <w:rFonts w:ascii="Times New Roman" w:eastAsia="Times New Roman" w:hAnsi="Times New Roman" w:cs="Times New Roman"/>
          <w:sz w:val="28"/>
          <w:szCs w:val="28"/>
          <w:lang w:eastAsia="ru-RU"/>
        </w:rPr>
        <w:t xml:space="preserve">Тема 1. </w:t>
      </w:r>
      <w:r w:rsidRPr="00DF3515">
        <w:rPr>
          <w:rFonts w:ascii="Times New Roman" w:eastAsia="Times New Roman" w:hAnsi="Times New Roman" w:cs="Times New Roman"/>
          <w:sz w:val="28"/>
          <w:szCs w:val="28"/>
          <w:lang w:eastAsia="ru-RU"/>
        </w:rPr>
        <w:t>Правові, організаційні, соціальні та економічні відносини у сфері охорони культурної спадщини</w:t>
      </w:r>
      <w:r w:rsidR="00396EB0">
        <w:rPr>
          <w:rFonts w:ascii="Times New Roman" w:eastAsia="Times New Roman" w:hAnsi="Times New Roman" w:cs="Times New Roman"/>
          <w:sz w:val="28"/>
          <w:szCs w:val="28"/>
          <w:lang w:eastAsia="ru-RU"/>
        </w:rPr>
        <w:t>.</w:t>
      </w:r>
    </w:p>
    <w:p w:rsidR="0065553B" w:rsidRPr="005267AE" w:rsidRDefault="0065553B" w:rsidP="0065553B">
      <w:pPr>
        <w:spacing w:after="0" w:line="360" w:lineRule="auto"/>
        <w:ind w:firstLine="567"/>
        <w:jc w:val="both"/>
        <w:rPr>
          <w:rFonts w:ascii="Times New Roman" w:eastAsia="Times New Roman" w:hAnsi="Times New Roman" w:cs="Times New Roman"/>
          <w:sz w:val="28"/>
          <w:szCs w:val="28"/>
          <w:lang w:eastAsia="ru-RU"/>
        </w:rPr>
      </w:pPr>
      <w:r w:rsidRPr="005267AE">
        <w:rPr>
          <w:rFonts w:ascii="Times New Roman" w:eastAsia="Times New Roman" w:hAnsi="Times New Roman" w:cs="Times New Roman"/>
          <w:sz w:val="28"/>
          <w:szCs w:val="28"/>
          <w:lang w:eastAsia="ru-RU"/>
        </w:rPr>
        <w:t xml:space="preserve">Тема 2. </w:t>
      </w:r>
      <w:r w:rsidRPr="00DF3515">
        <w:rPr>
          <w:rFonts w:ascii="Times New Roman" w:eastAsia="Times New Roman" w:hAnsi="Times New Roman" w:cs="Times New Roman"/>
          <w:bCs/>
          <w:color w:val="000000"/>
          <w:sz w:val="28"/>
          <w:szCs w:val="28"/>
          <w:lang w:eastAsia="uk-UA"/>
        </w:rPr>
        <w:t>Державне регулювання суспільних відносин у сфері у сфері охорони культурної спадщини</w:t>
      </w:r>
      <w:r w:rsidRPr="005267AE">
        <w:rPr>
          <w:rFonts w:ascii="Times New Roman" w:eastAsia="Times New Roman" w:hAnsi="Times New Roman" w:cs="Times New Roman"/>
          <w:b/>
          <w:bCs/>
          <w:color w:val="000000"/>
          <w:sz w:val="24"/>
          <w:szCs w:val="24"/>
          <w:lang w:eastAsia="uk-UA"/>
        </w:rPr>
        <w:t xml:space="preserve"> </w:t>
      </w:r>
      <w:r w:rsidR="00396EB0">
        <w:rPr>
          <w:rFonts w:ascii="Times New Roman" w:eastAsia="Times New Roman" w:hAnsi="Times New Roman" w:cs="Times New Roman"/>
          <w:b/>
          <w:bCs/>
          <w:color w:val="000000"/>
          <w:sz w:val="24"/>
          <w:szCs w:val="24"/>
          <w:lang w:eastAsia="uk-UA"/>
        </w:rPr>
        <w:t>.</w:t>
      </w:r>
    </w:p>
    <w:p w:rsidR="0065553B" w:rsidRPr="005267AE" w:rsidRDefault="0065553B" w:rsidP="0065553B">
      <w:pPr>
        <w:spacing w:after="0" w:line="360" w:lineRule="auto"/>
        <w:ind w:firstLine="567"/>
        <w:jc w:val="both"/>
        <w:rPr>
          <w:rFonts w:ascii="Times New Roman" w:eastAsia="Times New Roman" w:hAnsi="Times New Roman" w:cs="Times New Roman"/>
          <w:sz w:val="28"/>
          <w:szCs w:val="28"/>
          <w:lang w:eastAsia="ru-RU"/>
        </w:rPr>
      </w:pPr>
      <w:r w:rsidRPr="005267AE">
        <w:rPr>
          <w:rFonts w:ascii="Times New Roman" w:eastAsia="Times New Roman" w:hAnsi="Times New Roman" w:cs="Times New Roman"/>
          <w:sz w:val="28"/>
          <w:szCs w:val="28"/>
          <w:lang w:eastAsia="ru-RU"/>
        </w:rPr>
        <w:t>Тема 3</w:t>
      </w:r>
      <w:r w:rsidRPr="00DF3515">
        <w:rPr>
          <w:rFonts w:ascii="Times New Roman" w:eastAsia="Times New Roman" w:hAnsi="Times New Roman" w:cs="Times New Roman"/>
          <w:sz w:val="28"/>
          <w:szCs w:val="28"/>
          <w:lang w:eastAsia="ru-RU"/>
        </w:rPr>
        <w:t>. Повноваження органів місцевого самоврядування та діяльність громадських об</w:t>
      </w:r>
      <w:r w:rsidR="00396EB0">
        <w:rPr>
          <w:rFonts w:ascii="Times New Roman" w:eastAsia="Times New Roman" w:hAnsi="Times New Roman" w:cs="Times New Roman"/>
          <w:sz w:val="28"/>
          <w:szCs w:val="28"/>
          <w:lang w:eastAsia="ru-RU"/>
        </w:rPr>
        <w:t>’</w:t>
      </w:r>
      <w:r w:rsidRPr="00DF3515">
        <w:rPr>
          <w:rFonts w:ascii="Times New Roman" w:eastAsia="Times New Roman" w:hAnsi="Times New Roman" w:cs="Times New Roman"/>
          <w:sz w:val="28"/>
          <w:szCs w:val="28"/>
          <w:lang w:eastAsia="ru-RU"/>
        </w:rPr>
        <w:t>єднань щодо охорони об</w:t>
      </w:r>
      <w:r w:rsidR="00396EB0">
        <w:rPr>
          <w:rFonts w:ascii="Times New Roman" w:eastAsia="Times New Roman" w:hAnsi="Times New Roman" w:cs="Times New Roman"/>
          <w:sz w:val="28"/>
          <w:szCs w:val="28"/>
          <w:lang w:eastAsia="ru-RU"/>
        </w:rPr>
        <w:t>’</w:t>
      </w:r>
      <w:r w:rsidRPr="00DF3515">
        <w:rPr>
          <w:rFonts w:ascii="Times New Roman" w:eastAsia="Times New Roman" w:hAnsi="Times New Roman" w:cs="Times New Roman"/>
          <w:sz w:val="28"/>
          <w:szCs w:val="28"/>
          <w:lang w:eastAsia="ru-RU"/>
        </w:rPr>
        <w:t>єктів культурної спадщини</w:t>
      </w:r>
      <w:r w:rsidR="00396EB0">
        <w:rPr>
          <w:rFonts w:ascii="Times New Roman" w:eastAsia="Times New Roman" w:hAnsi="Times New Roman" w:cs="Times New Roman"/>
          <w:sz w:val="28"/>
          <w:szCs w:val="28"/>
          <w:lang w:eastAsia="ru-RU"/>
        </w:rPr>
        <w:t>.</w:t>
      </w:r>
    </w:p>
    <w:p w:rsidR="0065553B" w:rsidRPr="005267AE" w:rsidRDefault="0065553B" w:rsidP="0065553B">
      <w:pPr>
        <w:spacing w:after="0" w:line="360" w:lineRule="auto"/>
        <w:ind w:firstLine="567"/>
        <w:jc w:val="both"/>
        <w:rPr>
          <w:rFonts w:ascii="Times New Roman" w:eastAsia="Times New Roman" w:hAnsi="Times New Roman" w:cs="Times New Roman"/>
          <w:sz w:val="28"/>
          <w:szCs w:val="28"/>
          <w:lang w:eastAsia="ru-RU"/>
        </w:rPr>
      </w:pPr>
      <w:r w:rsidRPr="005267AE">
        <w:rPr>
          <w:rFonts w:ascii="Times New Roman" w:eastAsia="Times New Roman" w:hAnsi="Times New Roman" w:cs="Times New Roman"/>
          <w:sz w:val="28"/>
          <w:szCs w:val="28"/>
          <w:lang w:eastAsia="ru-RU"/>
        </w:rPr>
        <w:t>Тема 4. А</w:t>
      </w:r>
      <w:r w:rsidRPr="00DF3515">
        <w:rPr>
          <w:rFonts w:ascii="Times New Roman" w:eastAsia="Times New Roman" w:hAnsi="Times New Roman" w:cs="Times New Roman"/>
          <w:sz w:val="28"/>
          <w:szCs w:val="28"/>
          <w:lang w:eastAsia="ru-RU"/>
        </w:rPr>
        <w:t>дміністративний та судовий порядки вирішення спорів, що виникають з приводу охорони культурної спадщини</w:t>
      </w:r>
      <w:r w:rsidR="00396EB0">
        <w:rPr>
          <w:rFonts w:ascii="Times New Roman" w:eastAsia="Times New Roman" w:hAnsi="Times New Roman" w:cs="Times New Roman"/>
          <w:sz w:val="28"/>
          <w:szCs w:val="28"/>
          <w:lang w:eastAsia="ru-RU"/>
        </w:rPr>
        <w:t>.</w:t>
      </w:r>
    </w:p>
    <w:p w:rsidR="0065553B" w:rsidRDefault="0065553B" w:rsidP="0065553B">
      <w:pPr>
        <w:spacing w:after="0" w:line="360" w:lineRule="auto"/>
        <w:jc w:val="center"/>
        <w:rPr>
          <w:rFonts w:ascii="Times New Roman" w:hAnsi="Times New Roman" w:cs="Times New Roman"/>
          <w:b/>
          <w:sz w:val="28"/>
          <w:szCs w:val="28"/>
        </w:rPr>
      </w:pPr>
    </w:p>
    <w:p w:rsidR="0065553B" w:rsidRDefault="0065553B" w:rsidP="0065553B">
      <w:pPr>
        <w:spacing w:after="0" w:line="360" w:lineRule="auto"/>
        <w:jc w:val="center"/>
        <w:rPr>
          <w:rFonts w:ascii="Times New Roman" w:hAnsi="Times New Roman" w:cs="Times New Roman"/>
          <w:b/>
          <w:sz w:val="28"/>
          <w:szCs w:val="28"/>
        </w:rPr>
      </w:pPr>
    </w:p>
    <w:p w:rsidR="0065553B" w:rsidRDefault="0065553B" w:rsidP="0065553B">
      <w:pPr>
        <w:spacing w:after="0" w:line="360" w:lineRule="auto"/>
        <w:jc w:val="center"/>
        <w:rPr>
          <w:rFonts w:ascii="Times New Roman" w:hAnsi="Times New Roman" w:cs="Times New Roman"/>
          <w:b/>
          <w:sz w:val="28"/>
          <w:szCs w:val="28"/>
        </w:rPr>
      </w:pPr>
    </w:p>
    <w:p w:rsidR="0065553B" w:rsidRPr="0065553B" w:rsidRDefault="0065553B" w:rsidP="0065553B">
      <w:pPr>
        <w:spacing w:after="0" w:line="360" w:lineRule="auto"/>
        <w:jc w:val="center"/>
        <w:rPr>
          <w:rFonts w:ascii="Times New Roman" w:hAnsi="Times New Roman" w:cs="Times New Roman"/>
          <w:b/>
          <w:sz w:val="28"/>
          <w:szCs w:val="28"/>
        </w:rPr>
      </w:pPr>
    </w:p>
    <w:p w:rsidR="0065553B" w:rsidRDefault="0065553B" w:rsidP="00DF3515">
      <w:pPr>
        <w:spacing w:after="0" w:line="360" w:lineRule="auto"/>
        <w:jc w:val="center"/>
        <w:rPr>
          <w:rFonts w:ascii="Times New Roman" w:hAnsi="Times New Roman" w:cs="Times New Roman"/>
          <w:b/>
          <w:sz w:val="28"/>
          <w:szCs w:val="28"/>
        </w:rPr>
      </w:pPr>
    </w:p>
    <w:p w:rsidR="00DF3515" w:rsidRPr="00DF3515" w:rsidRDefault="0065553B" w:rsidP="00DF3515">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br w:type="column"/>
      </w:r>
      <w:r w:rsidR="00DF3515" w:rsidRPr="00DF3515">
        <w:rPr>
          <w:rFonts w:ascii="Times New Roman" w:hAnsi="Times New Roman" w:cs="Times New Roman"/>
          <w:b/>
          <w:sz w:val="28"/>
          <w:szCs w:val="28"/>
        </w:rPr>
        <w:lastRenderedPageBreak/>
        <w:t>РОЗДІЛ 3</w:t>
      </w:r>
    </w:p>
    <w:p w:rsidR="00DF3515" w:rsidRPr="00DF3515" w:rsidRDefault="00DF3515" w:rsidP="00DF3515">
      <w:pPr>
        <w:spacing w:after="0" w:line="360" w:lineRule="auto"/>
        <w:jc w:val="center"/>
        <w:rPr>
          <w:rFonts w:ascii="Times New Roman" w:eastAsia="Times New Roman" w:hAnsi="Times New Roman" w:cs="Times New Roman"/>
          <w:b/>
          <w:bCs/>
          <w:iCs/>
          <w:sz w:val="28"/>
          <w:szCs w:val="28"/>
          <w:lang w:eastAsia="ru-RU"/>
        </w:rPr>
      </w:pPr>
      <w:r w:rsidRPr="00DF3515">
        <w:rPr>
          <w:rFonts w:ascii="Times New Roman" w:eastAsia="Times New Roman" w:hAnsi="Times New Roman" w:cs="Times New Roman"/>
          <w:b/>
          <w:sz w:val="28"/>
          <w:szCs w:val="28"/>
          <w:lang w:eastAsia="ru-RU"/>
        </w:rPr>
        <w:t>КОРОТКИЙ ТЕОРЕТИЧНИЙ ОГЛЯД МАТЕРІАЛУ</w:t>
      </w:r>
    </w:p>
    <w:p w:rsidR="00DF3515" w:rsidRDefault="00DF3515" w:rsidP="00DF3515">
      <w:pPr>
        <w:spacing w:after="0" w:line="360" w:lineRule="auto"/>
        <w:ind w:firstLine="567"/>
        <w:jc w:val="both"/>
        <w:rPr>
          <w:rFonts w:ascii="Times New Roman" w:hAnsi="Times New Roman" w:cs="Times New Roman"/>
          <w:sz w:val="28"/>
          <w:szCs w:val="28"/>
        </w:rPr>
      </w:pPr>
    </w:p>
    <w:p w:rsidR="00DF3515" w:rsidRPr="00DF3515" w:rsidRDefault="00DF3515" w:rsidP="00DF3515">
      <w:pPr>
        <w:spacing w:after="0" w:line="360" w:lineRule="auto"/>
        <w:ind w:firstLine="567"/>
        <w:jc w:val="both"/>
        <w:rPr>
          <w:rFonts w:ascii="Times New Roman" w:hAnsi="Times New Roman" w:cs="Times New Roman"/>
          <w:b/>
          <w:sz w:val="28"/>
          <w:szCs w:val="28"/>
        </w:rPr>
      </w:pPr>
      <w:r w:rsidRPr="00DF3515">
        <w:rPr>
          <w:rFonts w:ascii="Times New Roman" w:hAnsi="Times New Roman" w:cs="Times New Roman"/>
          <w:b/>
          <w:sz w:val="28"/>
          <w:szCs w:val="28"/>
        </w:rPr>
        <w:t>Тема 1. Правові, організаційні, соціальні та економічні відносини у сфері охорони культурної спадщини</w:t>
      </w:r>
    </w:p>
    <w:p w:rsidR="00DF3515" w:rsidRDefault="00DF3515" w:rsidP="00DF3515">
      <w:pPr>
        <w:spacing w:after="0" w:line="360" w:lineRule="auto"/>
        <w:ind w:firstLine="567"/>
        <w:jc w:val="both"/>
        <w:rPr>
          <w:rFonts w:ascii="Times New Roman" w:hAnsi="Times New Roman" w:cs="Times New Roman"/>
          <w:sz w:val="28"/>
          <w:szCs w:val="28"/>
        </w:rPr>
      </w:pPr>
      <w:r w:rsidRPr="00DF3515">
        <w:rPr>
          <w:rFonts w:ascii="Times New Roman" w:hAnsi="Times New Roman" w:cs="Times New Roman"/>
          <w:sz w:val="28"/>
          <w:szCs w:val="28"/>
        </w:rPr>
        <w:t>Правові, організаційні, соціальні та економічні відносини у сфері охорони культурної спадщини з метою збереження та використання об</w:t>
      </w:r>
      <w:r w:rsidR="00396EB0">
        <w:rPr>
          <w:rFonts w:ascii="Times New Roman" w:hAnsi="Times New Roman" w:cs="Times New Roman"/>
          <w:sz w:val="28"/>
          <w:szCs w:val="28"/>
        </w:rPr>
        <w:t>’</w:t>
      </w:r>
      <w:r w:rsidRPr="00DF3515">
        <w:rPr>
          <w:rFonts w:ascii="Times New Roman" w:hAnsi="Times New Roman" w:cs="Times New Roman"/>
          <w:sz w:val="28"/>
          <w:szCs w:val="28"/>
        </w:rPr>
        <w:t xml:space="preserve">єктів </w:t>
      </w:r>
      <w:r>
        <w:rPr>
          <w:rFonts w:ascii="Times New Roman" w:hAnsi="Times New Roman" w:cs="Times New Roman"/>
          <w:sz w:val="28"/>
          <w:szCs w:val="28"/>
        </w:rPr>
        <w:t xml:space="preserve">культурної спадщини регулюються </w:t>
      </w:r>
      <w:r w:rsidRPr="00DF3515">
        <w:rPr>
          <w:rFonts w:ascii="Times New Roman" w:hAnsi="Times New Roman" w:cs="Times New Roman"/>
          <w:sz w:val="28"/>
          <w:szCs w:val="28"/>
        </w:rPr>
        <w:t>Законом України «Про охорону культурної спадщини» від 08.06.2000 року.</w:t>
      </w:r>
    </w:p>
    <w:p w:rsidR="00DF3515" w:rsidRPr="00DF3515" w:rsidRDefault="00DF3515" w:rsidP="00DF3515">
      <w:pPr>
        <w:spacing w:after="0" w:line="360" w:lineRule="auto"/>
        <w:ind w:firstLine="567"/>
        <w:jc w:val="both"/>
        <w:rPr>
          <w:rFonts w:ascii="Times New Roman" w:hAnsi="Times New Roman" w:cs="Times New Roman"/>
          <w:sz w:val="28"/>
          <w:szCs w:val="28"/>
        </w:rPr>
      </w:pPr>
      <w:r w:rsidRPr="00DF3515">
        <w:rPr>
          <w:rFonts w:ascii="Times New Roman" w:hAnsi="Times New Roman" w:cs="Times New Roman"/>
          <w:sz w:val="28"/>
          <w:szCs w:val="28"/>
        </w:rPr>
        <w:t xml:space="preserve">Закон України </w:t>
      </w:r>
      <w:r>
        <w:rPr>
          <w:rFonts w:ascii="Times New Roman" w:hAnsi="Times New Roman" w:cs="Times New Roman"/>
          <w:sz w:val="28"/>
          <w:szCs w:val="28"/>
        </w:rPr>
        <w:t>«</w:t>
      </w:r>
      <w:r w:rsidRPr="00DF3515">
        <w:rPr>
          <w:rFonts w:ascii="Times New Roman" w:hAnsi="Times New Roman" w:cs="Times New Roman"/>
          <w:sz w:val="28"/>
          <w:szCs w:val="28"/>
        </w:rPr>
        <w:t>Про охорону культурної спадщини</w:t>
      </w:r>
      <w:r>
        <w:rPr>
          <w:rFonts w:ascii="Times New Roman" w:hAnsi="Times New Roman" w:cs="Times New Roman"/>
          <w:sz w:val="28"/>
          <w:szCs w:val="28"/>
        </w:rPr>
        <w:t>»</w:t>
      </w:r>
      <w:r w:rsidRPr="00DF3515">
        <w:rPr>
          <w:rFonts w:ascii="Times New Roman" w:hAnsi="Times New Roman" w:cs="Times New Roman"/>
          <w:sz w:val="28"/>
          <w:szCs w:val="28"/>
        </w:rPr>
        <w:t xml:space="preserve"> був прийнятий 8 червня 2000 року і встановлює правові засади охорони культурної спадщини на території України.</w:t>
      </w:r>
    </w:p>
    <w:p w:rsidR="00DF3515" w:rsidRPr="00DF3515" w:rsidRDefault="00DF3515" w:rsidP="00DF3515">
      <w:pPr>
        <w:spacing w:after="0" w:line="360" w:lineRule="auto"/>
        <w:ind w:firstLine="567"/>
        <w:jc w:val="both"/>
        <w:rPr>
          <w:rFonts w:ascii="Times New Roman" w:hAnsi="Times New Roman" w:cs="Times New Roman"/>
          <w:sz w:val="28"/>
          <w:szCs w:val="28"/>
        </w:rPr>
      </w:pPr>
      <w:r w:rsidRPr="00DF3515">
        <w:rPr>
          <w:rFonts w:ascii="Times New Roman" w:hAnsi="Times New Roman" w:cs="Times New Roman"/>
          <w:sz w:val="28"/>
          <w:szCs w:val="28"/>
        </w:rPr>
        <w:t>Основні положення цього закону передбачають, що культурна спадщина України є національним надбанням і підлягає державній охороні. Закон визначає поняття культурної спадщини, яка включає пам</w:t>
      </w:r>
      <w:r w:rsidR="00396EB0">
        <w:rPr>
          <w:rFonts w:ascii="Times New Roman" w:hAnsi="Times New Roman" w:cs="Times New Roman"/>
          <w:sz w:val="28"/>
          <w:szCs w:val="28"/>
        </w:rPr>
        <w:t>’</w:t>
      </w:r>
      <w:r w:rsidRPr="00DF3515">
        <w:rPr>
          <w:rFonts w:ascii="Times New Roman" w:hAnsi="Times New Roman" w:cs="Times New Roman"/>
          <w:sz w:val="28"/>
          <w:szCs w:val="28"/>
        </w:rPr>
        <w:t>ятки археології, архітектури, містобудування, монументального мистецтва, сакрального мистецтва, музейні фонди, архівні документи, бібліотечні фонди, народні мистецькі твори та інші об</w:t>
      </w:r>
      <w:r w:rsidR="00396EB0">
        <w:rPr>
          <w:rFonts w:ascii="Times New Roman" w:hAnsi="Times New Roman" w:cs="Times New Roman"/>
          <w:sz w:val="28"/>
          <w:szCs w:val="28"/>
        </w:rPr>
        <w:t>’</w:t>
      </w:r>
      <w:r w:rsidRPr="00DF3515">
        <w:rPr>
          <w:rFonts w:ascii="Times New Roman" w:hAnsi="Times New Roman" w:cs="Times New Roman"/>
          <w:sz w:val="28"/>
          <w:szCs w:val="28"/>
        </w:rPr>
        <w:t>єкти культурної спадщини.</w:t>
      </w:r>
    </w:p>
    <w:p w:rsidR="00DF3515" w:rsidRPr="00DF3515" w:rsidRDefault="00DF3515" w:rsidP="00DF3515">
      <w:pPr>
        <w:spacing w:after="0" w:line="360" w:lineRule="auto"/>
        <w:ind w:firstLine="567"/>
        <w:jc w:val="both"/>
        <w:rPr>
          <w:rFonts w:ascii="Times New Roman" w:hAnsi="Times New Roman" w:cs="Times New Roman"/>
          <w:sz w:val="28"/>
          <w:szCs w:val="28"/>
        </w:rPr>
      </w:pPr>
      <w:r w:rsidRPr="00DF3515">
        <w:rPr>
          <w:rFonts w:ascii="Times New Roman" w:hAnsi="Times New Roman" w:cs="Times New Roman"/>
          <w:sz w:val="28"/>
          <w:szCs w:val="28"/>
        </w:rPr>
        <w:t>Закон передбачає проведення комплексних заходів щодо збереження, реставрації, реконструкції та належного використання об</w:t>
      </w:r>
      <w:r w:rsidR="00396EB0">
        <w:rPr>
          <w:rFonts w:ascii="Times New Roman" w:hAnsi="Times New Roman" w:cs="Times New Roman"/>
          <w:sz w:val="28"/>
          <w:szCs w:val="28"/>
        </w:rPr>
        <w:t>’</w:t>
      </w:r>
      <w:r w:rsidRPr="00DF3515">
        <w:rPr>
          <w:rFonts w:ascii="Times New Roman" w:hAnsi="Times New Roman" w:cs="Times New Roman"/>
          <w:sz w:val="28"/>
          <w:szCs w:val="28"/>
        </w:rPr>
        <w:t>єктів культурної спадщини. Він також встановлює порядок державної реєстрації пам</w:t>
      </w:r>
      <w:r w:rsidR="00396EB0">
        <w:rPr>
          <w:rFonts w:ascii="Times New Roman" w:hAnsi="Times New Roman" w:cs="Times New Roman"/>
          <w:sz w:val="28"/>
          <w:szCs w:val="28"/>
        </w:rPr>
        <w:t>’</w:t>
      </w:r>
      <w:r w:rsidRPr="00DF3515">
        <w:rPr>
          <w:rFonts w:ascii="Times New Roman" w:hAnsi="Times New Roman" w:cs="Times New Roman"/>
          <w:sz w:val="28"/>
          <w:szCs w:val="28"/>
        </w:rPr>
        <w:t>яток культури, організацію науково-експертної експертизи, контроль за станом об</w:t>
      </w:r>
      <w:r w:rsidR="00396EB0">
        <w:rPr>
          <w:rFonts w:ascii="Times New Roman" w:hAnsi="Times New Roman" w:cs="Times New Roman"/>
          <w:sz w:val="28"/>
          <w:szCs w:val="28"/>
        </w:rPr>
        <w:t>’</w:t>
      </w:r>
      <w:r w:rsidRPr="00DF3515">
        <w:rPr>
          <w:rFonts w:ascii="Times New Roman" w:hAnsi="Times New Roman" w:cs="Times New Roman"/>
          <w:sz w:val="28"/>
          <w:szCs w:val="28"/>
        </w:rPr>
        <w:t>єктів культурної спадщини та встановлення відповідальності за їх незаконне пошкодження або знищення.</w:t>
      </w:r>
    </w:p>
    <w:p w:rsidR="00DF3515" w:rsidRPr="00DF3515" w:rsidRDefault="00DF3515" w:rsidP="00DF3515">
      <w:pPr>
        <w:spacing w:after="0" w:line="360" w:lineRule="auto"/>
        <w:ind w:firstLine="567"/>
        <w:jc w:val="both"/>
        <w:rPr>
          <w:rFonts w:ascii="Times New Roman" w:hAnsi="Times New Roman" w:cs="Times New Roman"/>
          <w:sz w:val="28"/>
          <w:szCs w:val="28"/>
        </w:rPr>
      </w:pPr>
      <w:r w:rsidRPr="00DF3515">
        <w:rPr>
          <w:rFonts w:ascii="Times New Roman" w:hAnsi="Times New Roman" w:cs="Times New Roman"/>
          <w:sz w:val="28"/>
          <w:szCs w:val="28"/>
        </w:rPr>
        <w:t>Закон також передбачає сприяння держави розвитку культурної спадщини, підтримку наукових досліджень, організацію культурно-освітньої роботи, а також стимулювання діяльності приватних осіб та громадських організацій у сфері охорони культурної спадщини.</w:t>
      </w:r>
    </w:p>
    <w:p w:rsidR="00DF3515" w:rsidRPr="00DF3515" w:rsidRDefault="00DF3515" w:rsidP="00DF3515">
      <w:pPr>
        <w:spacing w:after="0" w:line="360" w:lineRule="auto"/>
        <w:ind w:firstLine="567"/>
        <w:jc w:val="both"/>
        <w:rPr>
          <w:rFonts w:ascii="Times New Roman" w:hAnsi="Times New Roman" w:cs="Times New Roman"/>
          <w:sz w:val="28"/>
          <w:szCs w:val="28"/>
        </w:rPr>
      </w:pPr>
      <w:r w:rsidRPr="00DF3515">
        <w:rPr>
          <w:rFonts w:ascii="Times New Roman" w:hAnsi="Times New Roman" w:cs="Times New Roman"/>
          <w:sz w:val="28"/>
          <w:szCs w:val="28"/>
        </w:rPr>
        <w:t xml:space="preserve">Закон України </w:t>
      </w:r>
      <w:r>
        <w:rPr>
          <w:rFonts w:ascii="Times New Roman" w:hAnsi="Times New Roman" w:cs="Times New Roman"/>
          <w:sz w:val="28"/>
          <w:szCs w:val="28"/>
        </w:rPr>
        <w:t>«</w:t>
      </w:r>
      <w:r w:rsidRPr="00DF3515">
        <w:rPr>
          <w:rFonts w:ascii="Times New Roman" w:hAnsi="Times New Roman" w:cs="Times New Roman"/>
          <w:sz w:val="28"/>
          <w:szCs w:val="28"/>
        </w:rPr>
        <w:t>Про охорону культурної спадщини</w:t>
      </w:r>
      <w:r>
        <w:rPr>
          <w:rFonts w:ascii="Times New Roman" w:hAnsi="Times New Roman" w:cs="Times New Roman"/>
          <w:sz w:val="28"/>
          <w:szCs w:val="28"/>
        </w:rPr>
        <w:t>»</w:t>
      </w:r>
      <w:r w:rsidRPr="00DF3515">
        <w:rPr>
          <w:rFonts w:ascii="Times New Roman" w:hAnsi="Times New Roman" w:cs="Times New Roman"/>
          <w:sz w:val="28"/>
          <w:szCs w:val="28"/>
        </w:rPr>
        <w:t xml:space="preserve"> є основним нормативно-правовим актом, що регулює сферу охорони культурної спадщини </w:t>
      </w:r>
      <w:r w:rsidRPr="00DF3515">
        <w:rPr>
          <w:rFonts w:ascii="Times New Roman" w:hAnsi="Times New Roman" w:cs="Times New Roman"/>
          <w:sz w:val="28"/>
          <w:szCs w:val="28"/>
        </w:rPr>
        <w:lastRenderedPageBreak/>
        <w:t>в Україні. Його виконання забезпечується відповідними органами влади, зокрема Міністерством культури та іншими спеціалізованими установами.</w:t>
      </w:r>
    </w:p>
    <w:p w:rsidR="00DF3515" w:rsidRPr="00DF3515" w:rsidRDefault="00DF3515" w:rsidP="00DF3515">
      <w:pPr>
        <w:spacing w:after="0" w:line="360" w:lineRule="auto"/>
        <w:ind w:firstLine="567"/>
        <w:jc w:val="both"/>
        <w:rPr>
          <w:rFonts w:ascii="Times New Roman" w:hAnsi="Times New Roman" w:cs="Times New Roman"/>
          <w:sz w:val="28"/>
          <w:szCs w:val="28"/>
        </w:rPr>
      </w:pPr>
      <w:r w:rsidRPr="00DF3515">
        <w:rPr>
          <w:rFonts w:ascii="Times New Roman" w:hAnsi="Times New Roman" w:cs="Times New Roman"/>
          <w:sz w:val="28"/>
          <w:szCs w:val="28"/>
        </w:rPr>
        <w:t>Відповідно до ч.</w:t>
      </w:r>
      <w:r>
        <w:rPr>
          <w:rFonts w:ascii="Times New Roman" w:hAnsi="Times New Roman" w:cs="Times New Roman"/>
          <w:sz w:val="28"/>
          <w:szCs w:val="28"/>
        </w:rPr>
        <w:t> </w:t>
      </w:r>
      <w:r w:rsidRPr="00DF3515">
        <w:rPr>
          <w:rFonts w:ascii="Times New Roman" w:hAnsi="Times New Roman" w:cs="Times New Roman"/>
          <w:sz w:val="28"/>
          <w:szCs w:val="28"/>
        </w:rPr>
        <w:t>1 ст.</w:t>
      </w:r>
      <w:r>
        <w:rPr>
          <w:rFonts w:ascii="Times New Roman" w:hAnsi="Times New Roman" w:cs="Times New Roman"/>
          <w:sz w:val="28"/>
          <w:szCs w:val="28"/>
        </w:rPr>
        <w:t> </w:t>
      </w:r>
      <w:r w:rsidRPr="00DF3515">
        <w:rPr>
          <w:rFonts w:ascii="Times New Roman" w:hAnsi="Times New Roman" w:cs="Times New Roman"/>
          <w:sz w:val="28"/>
          <w:szCs w:val="28"/>
        </w:rPr>
        <w:t>13 Закону України «П</w:t>
      </w:r>
      <w:r>
        <w:rPr>
          <w:rFonts w:ascii="Times New Roman" w:hAnsi="Times New Roman" w:cs="Times New Roman"/>
          <w:sz w:val="28"/>
          <w:szCs w:val="28"/>
        </w:rPr>
        <w:t xml:space="preserve">ро охорону культурної спадщини» </w:t>
      </w:r>
      <w:r w:rsidRPr="00DF3515">
        <w:rPr>
          <w:rFonts w:ascii="Times New Roman" w:hAnsi="Times New Roman" w:cs="Times New Roman"/>
          <w:sz w:val="28"/>
          <w:szCs w:val="28"/>
        </w:rPr>
        <w:t>об</w:t>
      </w:r>
      <w:r w:rsidR="00396EB0">
        <w:rPr>
          <w:rFonts w:ascii="Times New Roman" w:hAnsi="Times New Roman" w:cs="Times New Roman"/>
          <w:sz w:val="28"/>
          <w:szCs w:val="28"/>
        </w:rPr>
        <w:t>’</w:t>
      </w:r>
      <w:r w:rsidRPr="00DF3515">
        <w:rPr>
          <w:rFonts w:ascii="Times New Roman" w:hAnsi="Times New Roman" w:cs="Times New Roman"/>
          <w:sz w:val="28"/>
          <w:szCs w:val="28"/>
        </w:rPr>
        <w:t>єкти культурної спадщини незалежно від форм власності відповідно до їхньої археологічної, естетичної, етнологічної, історичної, мистецької, наукової чи художньої цінності підлягають реєстрації шляхом занесення до Державного реєс</w:t>
      </w:r>
      <w:r>
        <w:rPr>
          <w:rFonts w:ascii="Times New Roman" w:hAnsi="Times New Roman" w:cs="Times New Roman"/>
          <w:sz w:val="28"/>
          <w:szCs w:val="28"/>
        </w:rPr>
        <w:t>тру нерухомих пам</w:t>
      </w:r>
      <w:r w:rsidR="00396EB0">
        <w:rPr>
          <w:rFonts w:ascii="Times New Roman" w:hAnsi="Times New Roman" w:cs="Times New Roman"/>
          <w:sz w:val="28"/>
          <w:szCs w:val="28"/>
        </w:rPr>
        <w:t>’</w:t>
      </w:r>
      <w:r>
        <w:rPr>
          <w:rFonts w:ascii="Times New Roman" w:hAnsi="Times New Roman" w:cs="Times New Roman"/>
          <w:sz w:val="28"/>
          <w:szCs w:val="28"/>
        </w:rPr>
        <w:t>яток України</w:t>
      </w:r>
      <w:r w:rsidRPr="00DF3515">
        <w:rPr>
          <w:rFonts w:ascii="Times New Roman" w:hAnsi="Times New Roman" w:cs="Times New Roman"/>
          <w:sz w:val="28"/>
          <w:szCs w:val="28"/>
        </w:rPr>
        <w:t xml:space="preserve"> за категоріями національного та місцевого значення пам</w:t>
      </w:r>
      <w:r w:rsidR="00396EB0">
        <w:rPr>
          <w:rFonts w:ascii="Times New Roman" w:hAnsi="Times New Roman" w:cs="Times New Roman"/>
          <w:sz w:val="28"/>
          <w:szCs w:val="28"/>
        </w:rPr>
        <w:t>’</w:t>
      </w:r>
      <w:r w:rsidRPr="00DF3515">
        <w:rPr>
          <w:rFonts w:ascii="Times New Roman" w:hAnsi="Times New Roman" w:cs="Times New Roman"/>
          <w:sz w:val="28"/>
          <w:szCs w:val="28"/>
        </w:rPr>
        <w:t>ятки. Порядок визначення категорій пам`яток</w:t>
      </w:r>
      <w:r>
        <w:rPr>
          <w:rFonts w:ascii="Times New Roman" w:hAnsi="Times New Roman" w:cs="Times New Roman"/>
          <w:sz w:val="28"/>
          <w:szCs w:val="28"/>
        </w:rPr>
        <w:t xml:space="preserve"> </w:t>
      </w:r>
      <w:r w:rsidRPr="00DF3515">
        <w:rPr>
          <w:rFonts w:ascii="Times New Roman" w:hAnsi="Times New Roman" w:cs="Times New Roman"/>
          <w:sz w:val="28"/>
          <w:szCs w:val="28"/>
        </w:rPr>
        <w:t>встановлюється Кабінетом Міністрів України.</w:t>
      </w:r>
    </w:p>
    <w:p w:rsidR="00DF3515" w:rsidRPr="00DF3515" w:rsidRDefault="00DF3515" w:rsidP="00DF3515">
      <w:pPr>
        <w:spacing w:after="0" w:line="360" w:lineRule="auto"/>
        <w:ind w:firstLine="567"/>
        <w:jc w:val="both"/>
        <w:rPr>
          <w:rFonts w:ascii="Times New Roman" w:hAnsi="Times New Roman" w:cs="Times New Roman"/>
          <w:sz w:val="28"/>
          <w:szCs w:val="28"/>
        </w:rPr>
      </w:pPr>
      <w:r w:rsidRPr="00DF3515">
        <w:rPr>
          <w:rFonts w:ascii="Times New Roman" w:hAnsi="Times New Roman" w:cs="Times New Roman"/>
          <w:sz w:val="28"/>
          <w:szCs w:val="28"/>
        </w:rPr>
        <w:t xml:space="preserve">Інформування про об`єкти культурної спадщини, занесені до Реєстру, провадиться шляхом: публікації Реєстру та внесених до нього змін; надання інформації, що міститься в Реєстрі, у відповідь на запит на інформацію; встановлення охоронних </w:t>
      </w:r>
      <w:r w:rsidR="007823DE" w:rsidRPr="00DF3515">
        <w:rPr>
          <w:rFonts w:ascii="Times New Roman" w:hAnsi="Times New Roman" w:cs="Times New Roman"/>
          <w:sz w:val="28"/>
          <w:szCs w:val="28"/>
        </w:rPr>
        <w:t>до</w:t>
      </w:r>
      <w:r w:rsidR="007823DE">
        <w:rPr>
          <w:rFonts w:ascii="Times New Roman" w:hAnsi="Times New Roman" w:cs="Times New Roman"/>
          <w:sz w:val="28"/>
          <w:szCs w:val="28"/>
        </w:rPr>
        <w:t>шо</w:t>
      </w:r>
      <w:r w:rsidR="007823DE" w:rsidRPr="00DF3515">
        <w:rPr>
          <w:rFonts w:ascii="Times New Roman" w:hAnsi="Times New Roman" w:cs="Times New Roman"/>
          <w:sz w:val="28"/>
          <w:szCs w:val="28"/>
        </w:rPr>
        <w:t>к</w:t>
      </w:r>
      <w:r w:rsidRPr="00DF3515">
        <w:rPr>
          <w:rFonts w:ascii="Times New Roman" w:hAnsi="Times New Roman" w:cs="Times New Roman"/>
          <w:sz w:val="28"/>
          <w:szCs w:val="28"/>
        </w:rPr>
        <w:t>, охоронних знаків, інших інформаційних написів, позначок на пам`ятках або в межах їхніх територій незалежно від форм власності.</w:t>
      </w:r>
    </w:p>
    <w:p w:rsidR="00DF3515" w:rsidRPr="00DF3515" w:rsidRDefault="00DF3515" w:rsidP="00DF3515">
      <w:pPr>
        <w:spacing w:after="0" w:line="360" w:lineRule="auto"/>
        <w:ind w:firstLine="567"/>
        <w:jc w:val="both"/>
        <w:rPr>
          <w:rFonts w:ascii="Times New Roman" w:hAnsi="Times New Roman" w:cs="Times New Roman"/>
          <w:sz w:val="28"/>
          <w:szCs w:val="28"/>
        </w:rPr>
      </w:pPr>
      <w:r w:rsidRPr="00DF3515">
        <w:rPr>
          <w:rFonts w:ascii="Times New Roman" w:hAnsi="Times New Roman" w:cs="Times New Roman"/>
          <w:sz w:val="28"/>
          <w:szCs w:val="28"/>
        </w:rPr>
        <w:t>Центральний орган виконавчої влади, що реалізує державну політику у сфері охорони культурної спадщини забезпечує публікацію Реєстру та внесених до нього змін у спеціалізованому періодичному виданні та на своєму офіційному веб-сайті (ст.</w:t>
      </w:r>
      <w:r w:rsidR="00091384">
        <w:rPr>
          <w:rFonts w:ascii="Times New Roman" w:hAnsi="Times New Roman" w:cs="Times New Roman"/>
          <w:sz w:val="28"/>
          <w:szCs w:val="28"/>
        </w:rPr>
        <w:t xml:space="preserve"> </w:t>
      </w:r>
      <w:r w:rsidRPr="00DF3515">
        <w:rPr>
          <w:rFonts w:ascii="Times New Roman" w:hAnsi="Times New Roman" w:cs="Times New Roman"/>
          <w:sz w:val="28"/>
          <w:szCs w:val="28"/>
        </w:rPr>
        <w:t>16 Закону України «Про охорону культурної спадщини»).</w:t>
      </w:r>
    </w:p>
    <w:p w:rsidR="00DF3515" w:rsidRPr="00DF3515" w:rsidRDefault="00DF3515" w:rsidP="00DF3515">
      <w:pPr>
        <w:spacing w:after="0" w:line="360" w:lineRule="auto"/>
        <w:ind w:firstLine="567"/>
        <w:jc w:val="both"/>
        <w:rPr>
          <w:rFonts w:ascii="Times New Roman" w:hAnsi="Times New Roman" w:cs="Times New Roman"/>
          <w:sz w:val="28"/>
          <w:szCs w:val="28"/>
        </w:rPr>
      </w:pPr>
      <w:r w:rsidRPr="00DF3515">
        <w:rPr>
          <w:rFonts w:ascii="Times New Roman" w:hAnsi="Times New Roman" w:cs="Times New Roman"/>
          <w:sz w:val="28"/>
          <w:szCs w:val="28"/>
        </w:rPr>
        <w:t>Відповідно до ч. 1 ст. 34 Закону України «Про охорону культурної спадщини» землі, на яких розташовані пам</w:t>
      </w:r>
      <w:r w:rsidR="00396EB0">
        <w:rPr>
          <w:rFonts w:ascii="Times New Roman" w:hAnsi="Times New Roman" w:cs="Times New Roman"/>
          <w:sz w:val="28"/>
          <w:szCs w:val="28"/>
        </w:rPr>
        <w:t>’</w:t>
      </w:r>
      <w:r w:rsidRPr="00DF3515">
        <w:rPr>
          <w:rFonts w:ascii="Times New Roman" w:hAnsi="Times New Roman" w:cs="Times New Roman"/>
          <w:sz w:val="28"/>
          <w:szCs w:val="28"/>
        </w:rPr>
        <w:t>ятки, історико-культурні заповідники, історико-культурні заповідні території, охоронювані археологічні території, належать до земель історико-культурного призначення, включаються до державних земельних кадастрів, планів землекористування, проектів землеустрою, іншої проектно-планувальної та містобудівної документації.</w:t>
      </w:r>
    </w:p>
    <w:p w:rsidR="00DF3515" w:rsidRPr="00DF3515" w:rsidRDefault="00DF3515" w:rsidP="00DF3515">
      <w:pPr>
        <w:spacing w:after="0" w:line="360" w:lineRule="auto"/>
        <w:ind w:firstLine="567"/>
        <w:jc w:val="both"/>
        <w:rPr>
          <w:rFonts w:ascii="Times New Roman" w:hAnsi="Times New Roman" w:cs="Times New Roman"/>
          <w:sz w:val="28"/>
          <w:szCs w:val="28"/>
        </w:rPr>
      </w:pPr>
      <w:r w:rsidRPr="00DF3515">
        <w:rPr>
          <w:rFonts w:ascii="Times New Roman" w:hAnsi="Times New Roman" w:cs="Times New Roman"/>
          <w:sz w:val="28"/>
          <w:szCs w:val="28"/>
        </w:rPr>
        <w:t xml:space="preserve">Статтею 1 Закону України «Про Державний земельний кадастр» від 07 липня 2011 року № 3613-VI визначено, що Державний земельний кадастр - єдина державна </w:t>
      </w:r>
      <w:proofErr w:type="spellStart"/>
      <w:r w:rsidRPr="00DF3515">
        <w:rPr>
          <w:rFonts w:ascii="Times New Roman" w:hAnsi="Times New Roman" w:cs="Times New Roman"/>
          <w:sz w:val="28"/>
          <w:szCs w:val="28"/>
        </w:rPr>
        <w:t>геоінформаційна</w:t>
      </w:r>
      <w:proofErr w:type="spellEnd"/>
      <w:r w:rsidRPr="00DF3515">
        <w:rPr>
          <w:rFonts w:ascii="Times New Roman" w:hAnsi="Times New Roman" w:cs="Times New Roman"/>
          <w:sz w:val="28"/>
          <w:szCs w:val="28"/>
        </w:rPr>
        <w:t xml:space="preserve"> система відомостей про землі, розташовані в межах державного кордону України, їх цільове призначення, обмеження у їх </w:t>
      </w:r>
      <w:r w:rsidRPr="00DF3515">
        <w:rPr>
          <w:rFonts w:ascii="Times New Roman" w:hAnsi="Times New Roman" w:cs="Times New Roman"/>
          <w:sz w:val="28"/>
          <w:szCs w:val="28"/>
        </w:rPr>
        <w:lastRenderedPageBreak/>
        <w:t>використанні, а також дані про кількісну і якісну характеристику земель, їх оцінку, про розподіл земель між власниками і користувачами.</w:t>
      </w:r>
    </w:p>
    <w:p w:rsidR="00DF3515" w:rsidRPr="00DF3515" w:rsidRDefault="00DF3515" w:rsidP="00DF3515">
      <w:pPr>
        <w:spacing w:after="0" w:line="360" w:lineRule="auto"/>
        <w:ind w:firstLine="567"/>
        <w:jc w:val="both"/>
        <w:rPr>
          <w:rFonts w:ascii="Times New Roman" w:hAnsi="Times New Roman" w:cs="Times New Roman"/>
          <w:sz w:val="28"/>
          <w:szCs w:val="28"/>
        </w:rPr>
      </w:pPr>
      <w:r w:rsidRPr="00DF3515">
        <w:rPr>
          <w:rFonts w:ascii="Times New Roman" w:hAnsi="Times New Roman" w:cs="Times New Roman"/>
          <w:sz w:val="28"/>
          <w:szCs w:val="28"/>
        </w:rPr>
        <w:t>Відповідно до ч.1 та ч.2 ст.6 Закону України «Про Державний земельний кадастр» ведення та адміністрування Державного земельного кадастру забезпечуються центральним органом виконавчої влади, що реалізує державну політику у сфері земельних відносин.</w:t>
      </w:r>
    </w:p>
    <w:p w:rsidR="00DF3515" w:rsidRPr="00DF3515" w:rsidRDefault="00DF3515" w:rsidP="00DF3515">
      <w:pPr>
        <w:spacing w:after="0" w:line="360" w:lineRule="auto"/>
        <w:ind w:firstLine="567"/>
        <w:jc w:val="both"/>
        <w:rPr>
          <w:rFonts w:ascii="Times New Roman" w:hAnsi="Times New Roman" w:cs="Times New Roman"/>
          <w:sz w:val="28"/>
          <w:szCs w:val="28"/>
        </w:rPr>
      </w:pPr>
      <w:r w:rsidRPr="00DF3515">
        <w:rPr>
          <w:rFonts w:ascii="Times New Roman" w:hAnsi="Times New Roman" w:cs="Times New Roman"/>
          <w:sz w:val="28"/>
          <w:szCs w:val="28"/>
        </w:rPr>
        <w:t>Держателем Державного земельного кадастру є центральний орган виконавчої влади, що реалізує державну політику у сфері земельних відносин.</w:t>
      </w:r>
    </w:p>
    <w:p w:rsidR="00DF3515" w:rsidRDefault="00DF3515" w:rsidP="00DF3515">
      <w:pPr>
        <w:spacing w:after="0" w:line="360" w:lineRule="auto"/>
        <w:ind w:firstLine="567"/>
        <w:jc w:val="both"/>
        <w:rPr>
          <w:rFonts w:ascii="Times New Roman" w:hAnsi="Times New Roman" w:cs="Times New Roman"/>
          <w:sz w:val="28"/>
          <w:szCs w:val="28"/>
        </w:rPr>
      </w:pPr>
    </w:p>
    <w:p w:rsidR="00DF3515" w:rsidRPr="00CD1ED8" w:rsidRDefault="00CA5D72" w:rsidP="00CA5D72">
      <w:pPr>
        <w:spacing w:after="0" w:line="360" w:lineRule="auto"/>
        <w:ind w:firstLine="567"/>
        <w:jc w:val="both"/>
        <w:rPr>
          <w:rFonts w:ascii="Times New Roman" w:hAnsi="Times New Roman" w:cs="Times New Roman"/>
          <w:b/>
          <w:sz w:val="28"/>
          <w:szCs w:val="28"/>
        </w:rPr>
      </w:pPr>
      <w:r w:rsidRPr="005267AE">
        <w:rPr>
          <w:rFonts w:ascii="Times New Roman" w:eastAsia="Times New Roman" w:hAnsi="Times New Roman" w:cs="Times New Roman"/>
          <w:b/>
          <w:sz w:val="28"/>
          <w:szCs w:val="28"/>
          <w:lang w:eastAsia="ru-RU"/>
        </w:rPr>
        <w:t xml:space="preserve">Тема 2. </w:t>
      </w:r>
      <w:r w:rsidRPr="00CD1ED8">
        <w:rPr>
          <w:rFonts w:ascii="Times New Roman" w:eastAsia="Times New Roman" w:hAnsi="Times New Roman" w:cs="Times New Roman"/>
          <w:b/>
          <w:bCs/>
          <w:color w:val="000000"/>
          <w:sz w:val="28"/>
          <w:szCs w:val="28"/>
          <w:lang w:eastAsia="uk-UA"/>
        </w:rPr>
        <w:t>Державне регулювання суспільних відносин у сфері у сфері охорони культурної спадщини</w:t>
      </w:r>
    </w:p>
    <w:p w:rsidR="00091384" w:rsidRPr="00091384" w:rsidRDefault="00091384" w:rsidP="00091384">
      <w:pPr>
        <w:spacing w:after="0" w:line="360" w:lineRule="auto"/>
        <w:ind w:firstLine="567"/>
        <w:jc w:val="both"/>
        <w:rPr>
          <w:rFonts w:ascii="Times New Roman" w:hAnsi="Times New Roman" w:cs="Times New Roman"/>
          <w:sz w:val="28"/>
          <w:szCs w:val="28"/>
        </w:rPr>
      </w:pPr>
      <w:r w:rsidRPr="00091384">
        <w:rPr>
          <w:rFonts w:ascii="Times New Roman" w:hAnsi="Times New Roman" w:cs="Times New Roman"/>
          <w:sz w:val="28"/>
          <w:szCs w:val="28"/>
        </w:rPr>
        <w:t>На сьогоднішній день стан державного регулювання розвитку сфери охорони історико-культурної спадщини та пам</w:t>
      </w:r>
      <w:r w:rsidR="00396EB0">
        <w:rPr>
          <w:rFonts w:ascii="Times New Roman" w:hAnsi="Times New Roman" w:cs="Times New Roman"/>
          <w:sz w:val="28"/>
          <w:szCs w:val="28"/>
        </w:rPr>
        <w:t>’</w:t>
      </w:r>
      <w:r w:rsidRPr="00091384">
        <w:rPr>
          <w:rFonts w:ascii="Times New Roman" w:hAnsi="Times New Roman" w:cs="Times New Roman"/>
          <w:sz w:val="28"/>
          <w:szCs w:val="28"/>
        </w:rPr>
        <w:t>яток архітектури свідчить про те, що воно ґрунтується на різних перспективних механізмах. На</w:t>
      </w:r>
      <w:r>
        <w:rPr>
          <w:rFonts w:ascii="Times New Roman" w:hAnsi="Times New Roman" w:cs="Times New Roman"/>
          <w:sz w:val="28"/>
          <w:szCs w:val="28"/>
        </w:rPr>
        <w:t>приклад, проект Закону України «</w:t>
      </w:r>
      <w:r w:rsidRPr="00091384">
        <w:rPr>
          <w:rFonts w:ascii="Times New Roman" w:hAnsi="Times New Roman" w:cs="Times New Roman"/>
          <w:sz w:val="28"/>
          <w:szCs w:val="28"/>
        </w:rPr>
        <w:t>Про внесення змін до деяких законодавчих актів щодо удосконалення державного нагляду (контролю) та визначення сфер господарської діяльності, що підлягають держав</w:t>
      </w:r>
      <w:r>
        <w:rPr>
          <w:rFonts w:ascii="Times New Roman" w:hAnsi="Times New Roman" w:cs="Times New Roman"/>
          <w:sz w:val="28"/>
          <w:szCs w:val="28"/>
        </w:rPr>
        <w:t>ному нагляду (контролю)»</w:t>
      </w:r>
      <w:r w:rsidRPr="00091384">
        <w:rPr>
          <w:rFonts w:ascii="Times New Roman" w:hAnsi="Times New Roman" w:cs="Times New Roman"/>
          <w:sz w:val="28"/>
          <w:szCs w:val="28"/>
        </w:rPr>
        <w:t xml:space="preserve"> встановлює основи державної політики, пов</w:t>
      </w:r>
      <w:r w:rsidR="00396EB0">
        <w:rPr>
          <w:rFonts w:ascii="Times New Roman" w:hAnsi="Times New Roman" w:cs="Times New Roman"/>
          <w:sz w:val="28"/>
          <w:szCs w:val="28"/>
        </w:rPr>
        <w:t>’</w:t>
      </w:r>
      <w:r w:rsidRPr="00091384">
        <w:rPr>
          <w:rFonts w:ascii="Times New Roman" w:hAnsi="Times New Roman" w:cs="Times New Roman"/>
          <w:sz w:val="28"/>
          <w:szCs w:val="28"/>
        </w:rPr>
        <w:t>язані зі здійсненням державного нагляду (контролю) у сфері охорони культурної спадщини, науки та освіти.</w:t>
      </w:r>
      <w:r>
        <w:rPr>
          <w:rFonts w:ascii="Times New Roman" w:hAnsi="Times New Roman" w:cs="Times New Roman"/>
          <w:sz w:val="28"/>
          <w:szCs w:val="28"/>
        </w:rPr>
        <w:t xml:space="preserve"> </w:t>
      </w:r>
      <w:r w:rsidRPr="00091384">
        <w:rPr>
          <w:rFonts w:ascii="Times New Roman" w:hAnsi="Times New Roman" w:cs="Times New Roman"/>
          <w:sz w:val="28"/>
          <w:szCs w:val="28"/>
        </w:rPr>
        <w:t>Ці основи включають:</w:t>
      </w:r>
    </w:p>
    <w:p w:rsidR="00091384" w:rsidRPr="00091384" w:rsidRDefault="00091384" w:rsidP="00091384">
      <w:pPr>
        <w:numPr>
          <w:ilvl w:val="0"/>
          <w:numId w:val="5"/>
        </w:numPr>
        <w:tabs>
          <w:tab w:val="clear" w:pos="720"/>
          <w:tab w:val="left" w:pos="851"/>
        </w:tabs>
        <w:spacing w:after="0" w:line="360" w:lineRule="auto"/>
        <w:ind w:left="0" w:firstLine="556"/>
        <w:jc w:val="both"/>
        <w:rPr>
          <w:rFonts w:ascii="Times New Roman" w:hAnsi="Times New Roman" w:cs="Times New Roman"/>
          <w:sz w:val="28"/>
          <w:szCs w:val="28"/>
        </w:rPr>
      </w:pPr>
      <w:r w:rsidRPr="00091384">
        <w:rPr>
          <w:rFonts w:ascii="Times New Roman" w:hAnsi="Times New Roman" w:cs="Times New Roman"/>
          <w:sz w:val="28"/>
          <w:szCs w:val="28"/>
        </w:rPr>
        <w:t>Дотримання вимог законодавства про охорону культурної спадщини під час здійснення господарської діяльності на об</w:t>
      </w:r>
      <w:r w:rsidR="00396EB0">
        <w:rPr>
          <w:rFonts w:ascii="Times New Roman" w:hAnsi="Times New Roman" w:cs="Times New Roman"/>
          <w:sz w:val="28"/>
          <w:szCs w:val="28"/>
        </w:rPr>
        <w:t>’</w:t>
      </w:r>
      <w:r w:rsidRPr="00091384">
        <w:rPr>
          <w:rFonts w:ascii="Times New Roman" w:hAnsi="Times New Roman" w:cs="Times New Roman"/>
          <w:sz w:val="28"/>
          <w:szCs w:val="28"/>
        </w:rPr>
        <w:t>єктах культурної спадщини та їх територіях, у зонах охорони, на охоронюваних археологічних територіях та в історичних ареалах населених місць. Цю функцію здійснює центральний орган виконавчої влади, що реалізує державну політику у сфері охорони культурної спадщини.</w:t>
      </w:r>
    </w:p>
    <w:p w:rsidR="00091384" w:rsidRPr="00091384" w:rsidRDefault="00091384" w:rsidP="00091384">
      <w:pPr>
        <w:numPr>
          <w:ilvl w:val="0"/>
          <w:numId w:val="5"/>
        </w:numPr>
        <w:tabs>
          <w:tab w:val="clear" w:pos="720"/>
          <w:tab w:val="left" w:pos="851"/>
        </w:tabs>
        <w:spacing w:after="0" w:line="360" w:lineRule="auto"/>
        <w:ind w:left="0" w:firstLine="556"/>
        <w:jc w:val="both"/>
        <w:rPr>
          <w:rFonts w:ascii="Times New Roman" w:hAnsi="Times New Roman" w:cs="Times New Roman"/>
          <w:sz w:val="28"/>
          <w:szCs w:val="28"/>
        </w:rPr>
      </w:pPr>
      <w:r w:rsidRPr="00091384">
        <w:rPr>
          <w:rFonts w:ascii="Times New Roman" w:hAnsi="Times New Roman" w:cs="Times New Roman"/>
          <w:sz w:val="28"/>
          <w:szCs w:val="28"/>
        </w:rPr>
        <w:t>Контроль за станом утримання об</w:t>
      </w:r>
      <w:r w:rsidR="00396EB0">
        <w:rPr>
          <w:rFonts w:ascii="Times New Roman" w:hAnsi="Times New Roman" w:cs="Times New Roman"/>
          <w:sz w:val="28"/>
          <w:szCs w:val="28"/>
        </w:rPr>
        <w:t>’</w:t>
      </w:r>
      <w:r w:rsidRPr="00091384">
        <w:rPr>
          <w:rFonts w:ascii="Times New Roman" w:hAnsi="Times New Roman" w:cs="Times New Roman"/>
          <w:sz w:val="28"/>
          <w:szCs w:val="28"/>
        </w:rPr>
        <w:t>єктів культурної спадщини, які перебувають у власності, користуванні чи управлінні суб</w:t>
      </w:r>
      <w:r w:rsidR="00396EB0">
        <w:rPr>
          <w:rFonts w:ascii="Times New Roman" w:hAnsi="Times New Roman" w:cs="Times New Roman"/>
          <w:sz w:val="28"/>
          <w:szCs w:val="28"/>
        </w:rPr>
        <w:t>’</w:t>
      </w:r>
      <w:r w:rsidRPr="00091384">
        <w:rPr>
          <w:rFonts w:ascii="Times New Roman" w:hAnsi="Times New Roman" w:cs="Times New Roman"/>
          <w:sz w:val="28"/>
          <w:szCs w:val="28"/>
        </w:rPr>
        <w:t>єктів господарювання. Цю функцію також виконує центральний орган виконавчої влади, що реалізує державну політику у сфері охорони культурної спадщини.</w:t>
      </w:r>
    </w:p>
    <w:p w:rsidR="00091384" w:rsidRPr="00091384" w:rsidRDefault="00091384" w:rsidP="00091384">
      <w:pPr>
        <w:spacing w:after="0" w:line="360" w:lineRule="auto"/>
        <w:ind w:firstLine="567"/>
        <w:jc w:val="both"/>
        <w:rPr>
          <w:rFonts w:ascii="Times New Roman" w:hAnsi="Times New Roman" w:cs="Times New Roman"/>
          <w:sz w:val="28"/>
          <w:szCs w:val="28"/>
        </w:rPr>
      </w:pPr>
      <w:r w:rsidRPr="00091384">
        <w:rPr>
          <w:rFonts w:ascii="Times New Roman" w:hAnsi="Times New Roman" w:cs="Times New Roman"/>
          <w:sz w:val="28"/>
          <w:szCs w:val="28"/>
        </w:rPr>
        <w:lastRenderedPageBreak/>
        <w:t xml:space="preserve">Згідно з Стратегією економічного і соціального розвитку України на </w:t>
      </w:r>
      <w:proofErr w:type="spellStart"/>
      <w:r w:rsidRPr="00091384">
        <w:rPr>
          <w:rFonts w:ascii="Times New Roman" w:hAnsi="Times New Roman" w:cs="Times New Roman"/>
          <w:sz w:val="28"/>
          <w:szCs w:val="28"/>
        </w:rPr>
        <w:t>на</w:t>
      </w:r>
      <w:proofErr w:type="spellEnd"/>
      <w:r w:rsidRPr="00091384">
        <w:rPr>
          <w:rFonts w:ascii="Times New Roman" w:hAnsi="Times New Roman" w:cs="Times New Roman"/>
          <w:sz w:val="28"/>
          <w:szCs w:val="28"/>
        </w:rPr>
        <w:t xml:space="preserve"> період до 2030 року, важливим аспектом державної регіональної політики є зміцнення потенціалу розвитку регіонів і їх конкурентоспроможності. У цьому контексті регіональна політика має сприяти формуванню оптимальної та високоефективної структури господарства регіонів, що базується на наявній інфраструктурі, історико-культурних цінностях та традиціях, використовуючи переваги геополітичного становища регіонів.</w:t>
      </w:r>
    </w:p>
    <w:p w:rsidR="00091384" w:rsidRPr="00091384" w:rsidRDefault="00091384" w:rsidP="00091384">
      <w:pPr>
        <w:spacing w:after="0" w:line="360" w:lineRule="auto"/>
        <w:ind w:firstLine="567"/>
        <w:jc w:val="both"/>
        <w:rPr>
          <w:rFonts w:ascii="Times New Roman" w:hAnsi="Times New Roman" w:cs="Times New Roman"/>
          <w:sz w:val="28"/>
          <w:szCs w:val="28"/>
        </w:rPr>
      </w:pPr>
      <w:r w:rsidRPr="00091384">
        <w:rPr>
          <w:rFonts w:ascii="Times New Roman" w:hAnsi="Times New Roman" w:cs="Times New Roman"/>
          <w:sz w:val="28"/>
          <w:szCs w:val="28"/>
        </w:rPr>
        <w:t>Проте проведені дослідження показують, що існуючі механізми державного регулювання в сфері охорони історико-культурної спадщини та пам</w:t>
      </w:r>
      <w:r w:rsidR="00396EB0">
        <w:rPr>
          <w:rFonts w:ascii="Times New Roman" w:hAnsi="Times New Roman" w:cs="Times New Roman"/>
          <w:sz w:val="28"/>
          <w:szCs w:val="28"/>
        </w:rPr>
        <w:t>’</w:t>
      </w:r>
      <w:r w:rsidRPr="00091384">
        <w:rPr>
          <w:rFonts w:ascii="Times New Roman" w:hAnsi="Times New Roman" w:cs="Times New Roman"/>
          <w:sz w:val="28"/>
          <w:szCs w:val="28"/>
        </w:rPr>
        <w:t>яток архітектури часто є неефективними, недостатніми та недостатньо використовуються. Це може бути зумовлено об</w:t>
      </w:r>
      <w:r w:rsidR="00396EB0">
        <w:rPr>
          <w:rFonts w:ascii="Times New Roman" w:hAnsi="Times New Roman" w:cs="Times New Roman"/>
          <w:sz w:val="28"/>
          <w:szCs w:val="28"/>
        </w:rPr>
        <w:t>’</w:t>
      </w:r>
      <w:r w:rsidRPr="00091384">
        <w:rPr>
          <w:rFonts w:ascii="Times New Roman" w:hAnsi="Times New Roman" w:cs="Times New Roman"/>
          <w:sz w:val="28"/>
          <w:szCs w:val="28"/>
        </w:rPr>
        <w:t>єктивними та суб</w:t>
      </w:r>
      <w:r w:rsidR="00396EB0">
        <w:rPr>
          <w:rFonts w:ascii="Times New Roman" w:hAnsi="Times New Roman" w:cs="Times New Roman"/>
          <w:sz w:val="28"/>
          <w:szCs w:val="28"/>
        </w:rPr>
        <w:t>’</w:t>
      </w:r>
      <w:r w:rsidRPr="00091384">
        <w:rPr>
          <w:rFonts w:ascii="Times New Roman" w:hAnsi="Times New Roman" w:cs="Times New Roman"/>
          <w:sz w:val="28"/>
          <w:szCs w:val="28"/>
        </w:rPr>
        <w:t>єктивними причинами. Одержання бажаних результатів у розвитку сфери охорони культурної спадщини вимагає впровадження ефективних механізмів державного регулювання, які включають систему координації дій в цій галузі. Планування, регулювання, координація та контроль з боку відповідних структур, відповідальних за розвиток цієї сфери, є необхідними для ефективного функціонування такої системи.</w:t>
      </w:r>
    </w:p>
    <w:p w:rsidR="00CA5D72" w:rsidRPr="00CA5D72" w:rsidRDefault="00CA5D72" w:rsidP="00CA5D72">
      <w:pPr>
        <w:spacing w:after="0" w:line="360" w:lineRule="auto"/>
        <w:ind w:firstLine="567"/>
        <w:jc w:val="both"/>
        <w:rPr>
          <w:rFonts w:ascii="Times New Roman" w:hAnsi="Times New Roman" w:cs="Times New Roman"/>
          <w:sz w:val="28"/>
          <w:szCs w:val="28"/>
        </w:rPr>
      </w:pPr>
      <w:r w:rsidRPr="00CA5D72">
        <w:rPr>
          <w:rFonts w:ascii="Times New Roman" w:hAnsi="Times New Roman" w:cs="Times New Roman"/>
          <w:sz w:val="28"/>
          <w:szCs w:val="28"/>
        </w:rPr>
        <w:t>Державне регулювання суспільних відносин у сфері охорони культурної спадщини передбачає втручання держави з метою забезпечення збереження, захисту, використання та належного використання культурної спадщини. Основні аспекти державного регулювання включають:</w:t>
      </w:r>
    </w:p>
    <w:p w:rsidR="00CA5D72" w:rsidRPr="00CA5D72" w:rsidRDefault="00CA5D72" w:rsidP="00CA5D72">
      <w:pPr>
        <w:numPr>
          <w:ilvl w:val="0"/>
          <w:numId w:val="4"/>
        </w:numPr>
        <w:spacing w:after="0" w:line="360" w:lineRule="auto"/>
        <w:jc w:val="both"/>
        <w:rPr>
          <w:rFonts w:ascii="Times New Roman" w:hAnsi="Times New Roman" w:cs="Times New Roman"/>
          <w:sz w:val="28"/>
          <w:szCs w:val="28"/>
        </w:rPr>
      </w:pPr>
      <w:r w:rsidRPr="00CA5D72">
        <w:rPr>
          <w:rFonts w:ascii="Times New Roman" w:hAnsi="Times New Roman" w:cs="Times New Roman"/>
          <w:sz w:val="28"/>
          <w:szCs w:val="28"/>
        </w:rPr>
        <w:t xml:space="preserve">Законодавча база: Уряд України, зокрема Міністерство культури та інші відповідні органи влади, приймають закони, постанови та нормативні акти, які регулюють охорону культурної спадщини. Закон України </w:t>
      </w:r>
      <w:r w:rsidR="00CD1ED8">
        <w:rPr>
          <w:rFonts w:ascii="Times New Roman" w:hAnsi="Times New Roman" w:cs="Times New Roman"/>
          <w:sz w:val="28"/>
          <w:szCs w:val="28"/>
        </w:rPr>
        <w:t>«</w:t>
      </w:r>
      <w:r w:rsidRPr="00CA5D72">
        <w:rPr>
          <w:rFonts w:ascii="Times New Roman" w:hAnsi="Times New Roman" w:cs="Times New Roman"/>
          <w:sz w:val="28"/>
          <w:szCs w:val="28"/>
        </w:rPr>
        <w:t>Про охорону культурної спадщини</w:t>
      </w:r>
      <w:r w:rsidR="00CD1ED8">
        <w:rPr>
          <w:rFonts w:ascii="Times New Roman" w:hAnsi="Times New Roman" w:cs="Times New Roman"/>
          <w:sz w:val="28"/>
          <w:szCs w:val="28"/>
        </w:rPr>
        <w:t>»</w:t>
      </w:r>
      <w:r w:rsidRPr="00CA5D72">
        <w:rPr>
          <w:rFonts w:ascii="Times New Roman" w:hAnsi="Times New Roman" w:cs="Times New Roman"/>
          <w:sz w:val="28"/>
          <w:szCs w:val="28"/>
        </w:rPr>
        <w:t xml:space="preserve"> є основним нормативно-правовим актом у цій сфері.</w:t>
      </w:r>
    </w:p>
    <w:p w:rsidR="00CA5D72" w:rsidRPr="00CA5D72" w:rsidRDefault="00CA5D72" w:rsidP="00CA5D72">
      <w:pPr>
        <w:numPr>
          <w:ilvl w:val="0"/>
          <w:numId w:val="4"/>
        </w:numPr>
        <w:spacing w:after="0" w:line="360" w:lineRule="auto"/>
        <w:jc w:val="both"/>
        <w:rPr>
          <w:rFonts w:ascii="Times New Roman" w:hAnsi="Times New Roman" w:cs="Times New Roman"/>
          <w:sz w:val="28"/>
          <w:szCs w:val="28"/>
        </w:rPr>
      </w:pPr>
      <w:r w:rsidRPr="00CA5D72">
        <w:rPr>
          <w:rFonts w:ascii="Times New Roman" w:hAnsi="Times New Roman" w:cs="Times New Roman"/>
          <w:sz w:val="28"/>
          <w:szCs w:val="28"/>
        </w:rPr>
        <w:t xml:space="preserve">Реєстрація </w:t>
      </w:r>
      <w:r w:rsidR="00CD1ED8" w:rsidRPr="00CA5D72">
        <w:rPr>
          <w:rFonts w:ascii="Times New Roman" w:hAnsi="Times New Roman" w:cs="Times New Roman"/>
          <w:sz w:val="28"/>
          <w:szCs w:val="28"/>
        </w:rPr>
        <w:t>пам</w:t>
      </w:r>
      <w:r w:rsidR="00396EB0">
        <w:rPr>
          <w:rFonts w:ascii="Times New Roman" w:hAnsi="Times New Roman" w:cs="Times New Roman"/>
          <w:sz w:val="28"/>
          <w:szCs w:val="28"/>
        </w:rPr>
        <w:t>’</w:t>
      </w:r>
      <w:r w:rsidR="00CD1ED8" w:rsidRPr="00CA5D72">
        <w:rPr>
          <w:rFonts w:ascii="Times New Roman" w:hAnsi="Times New Roman" w:cs="Times New Roman"/>
          <w:sz w:val="28"/>
          <w:szCs w:val="28"/>
        </w:rPr>
        <w:t>яток</w:t>
      </w:r>
      <w:r w:rsidR="00CD1ED8">
        <w:rPr>
          <w:rFonts w:ascii="Times New Roman" w:hAnsi="Times New Roman" w:cs="Times New Roman"/>
          <w:sz w:val="28"/>
          <w:szCs w:val="28"/>
        </w:rPr>
        <w:t xml:space="preserve"> культури: Державний реєстр пам</w:t>
      </w:r>
      <w:r w:rsidR="00396EB0">
        <w:rPr>
          <w:rFonts w:ascii="Times New Roman" w:hAnsi="Times New Roman" w:cs="Times New Roman"/>
          <w:sz w:val="28"/>
          <w:szCs w:val="28"/>
        </w:rPr>
        <w:t>’</w:t>
      </w:r>
      <w:r w:rsidR="00CD1ED8" w:rsidRPr="00CA5D72">
        <w:rPr>
          <w:rFonts w:ascii="Times New Roman" w:hAnsi="Times New Roman" w:cs="Times New Roman"/>
          <w:sz w:val="28"/>
          <w:szCs w:val="28"/>
        </w:rPr>
        <w:t>яток</w:t>
      </w:r>
      <w:r w:rsidRPr="00CA5D72">
        <w:rPr>
          <w:rFonts w:ascii="Times New Roman" w:hAnsi="Times New Roman" w:cs="Times New Roman"/>
          <w:sz w:val="28"/>
          <w:szCs w:val="28"/>
        </w:rPr>
        <w:t xml:space="preserve"> культури України ведеться з метою систематизації та контролю за станом об</w:t>
      </w:r>
      <w:r w:rsidR="00396EB0">
        <w:rPr>
          <w:rFonts w:ascii="Times New Roman" w:hAnsi="Times New Roman" w:cs="Times New Roman"/>
          <w:sz w:val="28"/>
          <w:szCs w:val="28"/>
        </w:rPr>
        <w:t>’</w:t>
      </w:r>
      <w:r w:rsidRPr="00CA5D72">
        <w:rPr>
          <w:rFonts w:ascii="Times New Roman" w:hAnsi="Times New Roman" w:cs="Times New Roman"/>
          <w:sz w:val="28"/>
          <w:szCs w:val="28"/>
        </w:rPr>
        <w:t>єктів культурної спадщини. Реєстрація здійснюється відповідними органами влади на основі проведення науково-експертних експертиз.</w:t>
      </w:r>
    </w:p>
    <w:p w:rsidR="00CA5D72" w:rsidRPr="00CA5D72" w:rsidRDefault="00CA5D72" w:rsidP="00CA5D72">
      <w:pPr>
        <w:numPr>
          <w:ilvl w:val="0"/>
          <w:numId w:val="4"/>
        </w:numPr>
        <w:spacing w:after="0" w:line="360" w:lineRule="auto"/>
        <w:jc w:val="both"/>
        <w:rPr>
          <w:rFonts w:ascii="Times New Roman" w:hAnsi="Times New Roman" w:cs="Times New Roman"/>
          <w:sz w:val="28"/>
          <w:szCs w:val="28"/>
        </w:rPr>
      </w:pPr>
      <w:r w:rsidRPr="00CA5D72">
        <w:rPr>
          <w:rFonts w:ascii="Times New Roman" w:hAnsi="Times New Roman" w:cs="Times New Roman"/>
          <w:sz w:val="28"/>
          <w:szCs w:val="28"/>
        </w:rPr>
        <w:lastRenderedPageBreak/>
        <w:t xml:space="preserve">Контроль за станом </w:t>
      </w:r>
      <w:r w:rsidR="00CD1ED8" w:rsidRPr="00CA5D72">
        <w:rPr>
          <w:rFonts w:ascii="Times New Roman" w:hAnsi="Times New Roman" w:cs="Times New Roman"/>
          <w:sz w:val="28"/>
          <w:szCs w:val="28"/>
        </w:rPr>
        <w:t>об</w:t>
      </w:r>
      <w:r w:rsidR="00396EB0">
        <w:rPr>
          <w:rFonts w:ascii="Times New Roman" w:hAnsi="Times New Roman" w:cs="Times New Roman"/>
          <w:sz w:val="28"/>
          <w:szCs w:val="28"/>
        </w:rPr>
        <w:t>’</w:t>
      </w:r>
      <w:r w:rsidR="00CD1ED8" w:rsidRPr="00CA5D72">
        <w:rPr>
          <w:rFonts w:ascii="Times New Roman" w:hAnsi="Times New Roman" w:cs="Times New Roman"/>
          <w:sz w:val="28"/>
          <w:szCs w:val="28"/>
        </w:rPr>
        <w:t>єктів</w:t>
      </w:r>
      <w:r w:rsidRPr="00CA5D72">
        <w:rPr>
          <w:rFonts w:ascii="Times New Roman" w:hAnsi="Times New Roman" w:cs="Times New Roman"/>
          <w:sz w:val="28"/>
          <w:szCs w:val="28"/>
        </w:rPr>
        <w:t xml:space="preserve"> культурної спадщини: Державні органи влади здійснюють контроль за збереженням та використанням об</w:t>
      </w:r>
      <w:r w:rsidR="00396EB0">
        <w:rPr>
          <w:rFonts w:ascii="Times New Roman" w:hAnsi="Times New Roman" w:cs="Times New Roman"/>
          <w:sz w:val="28"/>
          <w:szCs w:val="28"/>
        </w:rPr>
        <w:t>’</w:t>
      </w:r>
      <w:r w:rsidRPr="00CA5D72">
        <w:rPr>
          <w:rFonts w:ascii="Times New Roman" w:hAnsi="Times New Roman" w:cs="Times New Roman"/>
          <w:sz w:val="28"/>
          <w:szCs w:val="28"/>
        </w:rPr>
        <w:t xml:space="preserve">єктів культурної спадщини. Це включає проведення </w:t>
      </w:r>
      <w:r w:rsidR="00091384">
        <w:rPr>
          <w:rFonts w:ascii="Times New Roman" w:hAnsi="Times New Roman" w:cs="Times New Roman"/>
          <w:sz w:val="28"/>
          <w:szCs w:val="28"/>
        </w:rPr>
        <w:t>інспекцій, моніторинг стану пам</w:t>
      </w:r>
      <w:r w:rsidR="00396EB0">
        <w:rPr>
          <w:rFonts w:ascii="Times New Roman" w:hAnsi="Times New Roman" w:cs="Times New Roman"/>
          <w:sz w:val="28"/>
          <w:szCs w:val="28"/>
        </w:rPr>
        <w:t>’</w:t>
      </w:r>
      <w:r w:rsidR="00091384" w:rsidRPr="00CA5D72">
        <w:rPr>
          <w:rFonts w:ascii="Times New Roman" w:hAnsi="Times New Roman" w:cs="Times New Roman"/>
          <w:sz w:val="28"/>
          <w:szCs w:val="28"/>
        </w:rPr>
        <w:t>яток</w:t>
      </w:r>
      <w:r w:rsidRPr="00CA5D72">
        <w:rPr>
          <w:rFonts w:ascii="Times New Roman" w:hAnsi="Times New Roman" w:cs="Times New Roman"/>
          <w:sz w:val="28"/>
          <w:szCs w:val="28"/>
        </w:rPr>
        <w:t xml:space="preserve"> культури, а також вжиття заходів у разі порушень правил охорони.</w:t>
      </w:r>
    </w:p>
    <w:p w:rsidR="00CA5D72" w:rsidRPr="00CA5D72" w:rsidRDefault="00CA5D72" w:rsidP="00CA5D72">
      <w:pPr>
        <w:numPr>
          <w:ilvl w:val="0"/>
          <w:numId w:val="4"/>
        </w:numPr>
        <w:spacing w:after="0" w:line="360" w:lineRule="auto"/>
        <w:jc w:val="both"/>
        <w:rPr>
          <w:rFonts w:ascii="Times New Roman" w:hAnsi="Times New Roman" w:cs="Times New Roman"/>
          <w:sz w:val="28"/>
          <w:szCs w:val="28"/>
        </w:rPr>
      </w:pPr>
      <w:r w:rsidRPr="00CA5D72">
        <w:rPr>
          <w:rFonts w:ascii="Times New Roman" w:hAnsi="Times New Roman" w:cs="Times New Roman"/>
          <w:sz w:val="28"/>
          <w:szCs w:val="28"/>
        </w:rPr>
        <w:t>Фінансова підтримка: Держава надає фінансову підтримку на збереження та відновлення об</w:t>
      </w:r>
      <w:r w:rsidR="00396EB0">
        <w:rPr>
          <w:rFonts w:ascii="Times New Roman" w:hAnsi="Times New Roman" w:cs="Times New Roman"/>
          <w:sz w:val="28"/>
          <w:szCs w:val="28"/>
        </w:rPr>
        <w:t>’</w:t>
      </w:r>
      <w:r w:rsidRPr="00CA5D72">
        <w:rPr>
          <w:rFonts w:ascii="Times New Roman" w:hAnsi="Times New Roman" w:cs="Times New Roman"/>
          <w:sz w:val="28"/>
          <w:szCs w:val="28"/>
        </w:rPr>
        <w:t>єктів культурної спадщини. Це може включати надання субсидій, грантів, державних замовлень, податкових пільг та інших заходів.</w:t>
      </w:r>
    </w:p>
    <w:p w:rsidR="00CA5D72" w:rsidRPr="00CA5D72" w:rsidRDefault="00CA5D72" w:rsidP="00CA5D72">
      <w:pPr>
        <w:numPr>
          <w:ilvl w:val="0"/>
          <w:numId w:val="4"/>
        </w:numPr>
        <w:spacing w:after="0" w:line="360" w:lineRule="auto"/>
        <w:jc w:val="both"/>
        <w:rPr>
          <w:rFonts w:ascii="Times New Roman" w:hAnsi="Times New Roman" w:cs="Times New Roman"/>
          <w:sz w:val="28"/>
          <w:szCs w:val="28"/>
        </w:rPr>
      </w:pPr>
      <w:r w:rsidRPr="00CA5D72">
        <w:rPr>
          <w:rFonts w:ascii="Times New Roman" w:hAnsi="Times New Roman" w:cs="Times New Roman"/>
          <w:sz w:val="28"/>
          <w:szCs w:val="28"/>
        </w:rPr>
        <w:t>Сприяння науковим дослідженням та освітній роботі: Держава підтримує проведення наукових досліджень у галузі культурної спадщини, організовує конференції, семінари та інші заходи для популяризації та освіти у цій сфері.</w:t>
      </w:r>
    </w:p>
    <w:p w:rsidR="00CA5D72" w:rsidRPr="00CA5D72" w:rsidRDefault="00CA5D72" w:rsidP="00CA5D72">
      <w:pPr>
        <w:numPr>
          <w:ilvl w:val="0"/>
          <w:numId w:val="4"/>
        </w:numPr>
        <w:spacing w:after="0" w:line="360" w:lineRule="auto"/>
        <w:jc w:val="both"/>
        <w:rPr>
          <w:rFonts w:ascii="Times New Roman" w:hAnsi="Times New Roman" w:cs="Times New Roman"/>
          <w:sz w:val="28"/>
          <w:szCs w:val="28"/>
        </w:rPr>
      </w:pPr>
      <w:r w:rsidRPr="00CA5D72">
        <w:rPr>
          <w:rFonts w:ascii="Times New Roman" w:hAnsi="Times New Roman" w:cs="Times New Roman"/>
          <w:sz w:val="28"/>
          <w:szCs w:val="28"/>
        </w:rPr>
        <w:t>Співпраця з громадськими організаціями: Держава співпрацює з громадськими організаціями та активістами, які займаються охороною культурної спадщини. Це може включати партнерство, консультації та спільну роботу з метою досягнення спільних цілей.</w:t>
      </w:r>
    </w:p>
    <w:p w:rsidR="00CA5D72" w:rsidRPr="00CA5D72" w:rsidRDefault="00CA5D72" w:rsidP="00CA5D72">
      <w:pPr>
        <w:spacing w:after="0" w:line="360" w:lineRule="auto"/>
        <w:ind w:firstLine="567"/>
        <w:jc w:val="both"/>
        <w:rPr>
          <w:rFonts w:ascii="Times New Roman" w:hAnsi="Times New Roman" w:cs="Times New Roman"/>
          <w:sz w:val="28"/>
          <w:szCs w:val="28"/>
        </w:rPr>
      </w:pPr>
      <w:r w:rsidRPr="00CA5D72">
        <w:rPr>
          <w:rFonts w:ascii="Times New Roman" w:hAnsi="Times New Roman" w:cs="Times New Roman"/>
          <w:sz w:val="28"/>
          <w:szCs w:val="28"/>
        </w:rPr>
        <w:t>Державне регулювання суспільних відносин у сфері охорони культурної спадщини спрямоване на забезпечення збереження та належного використання культурних цінностей для майбутніх поколінь та розвитку культурного потенціалу країни.</w:t>
      </w:r>
    </w:p>
    <w:p w:rsidR="00DF3515" w:rsidRDefault="00DF3515" w:rsidP="00DF3515">
      <w:pPr>
        <w:spacing w:after="0" w:line="360" w:lineRule="auto"/>
        <w:ind w:firstLine="567"/>
        <w:jc w:val="both"/>
        <w:rPr>
          <w:rFonts w:ascii="Times New Roman" w:hAnsi="Times New Roman" w:cs="Times New Roman"/>
          <w:sz w:val="28"/>
          <w:szCs w:val="28"/>
        </w:rPr>
      </w:pPr>
    </w:p>
    <w:p w:rsidR="00DF3515" w:rsidRPr="00091384" w:rsidRDefault="00091384" w:rsidP="00DF3515">
      <w:pPr>
        <w:spacing w:after="0" w:line="360" w:lineRule="auto"/>
        <w:ind w:firstLine="567"/>
        <w:jc w:val="both"/>
        <w:rPr>
          <w:rFonts w:ascii="Times New Roman" w:hAnsi="Times New Roman" w:cs="Times New Roman"/>
          <w:b/>
          <w:sz w:val="28"/>
          <w:szCs w:val="28"/>
        </w:rPr>
      </w:pPr>
      <w:r w:rsidRPr="005267AE">
        <w:rPr>
          <w:rFonts w:ascii="Times New Roman" w:eastAsia="Times New Roman" w:hAnsi="Times New Roman" w:cs="Times New Roman"/>
          <w:b/>
          <w:sz w:val="28"/>
          <w:szCs w:val="28"/>
          <w:lang w:eastAsia="ru-RU"/>
        </w:rPr>
        <w:t>Тема 3</w:t>
      </w:r>
      <w:r w:rsidRPr="00091384">
        <w:rPr>
          <w:rFonts w:ascii="Times New Roman" w:eastAsia="Times New Roman" w:hAnsi="Times New Roman" w:cs="Times New Roman"/>
          <w:b/>
          <w:sz w:val="28"/>
          <w:szCs w:val="28"/>
          <w:lang w:eastAsia="ru-RU"/>
        </w:rPr>
        <w:t>. Повноваження органів місцевого самоврядування та діяльність громадських об</w:t>
      </w:r>
      <w:r w:rsidR="00396EB0">
        <w:rPr>
          <w:rFonts w:ascii="Times New Roman" w:eastAsia="Times New Roman" w:hAnsi="Times New Roman" w:cs="Times New Roman"/>
          <w:b/>
          <w:sz w:val="28"/>
          <w:szCs w:val="28"/>
          <w:lang w:eastAsia="ru-RU"/>
        </w:rPr>
        <w:t>’</w:t>
      </w:r>
      <w:r w:rsidRPr="00091384">
        <w:rPr>
          <w:rFonts w:ascii="Times New Roman" w:eastAsia="Times New Roman" w:hAnsi="Times New Roman" w:cs="Times New Roman"/>
          <w:b/>
          <w:sz w:val="28"/>
          <w:szCs w:val="28"/>
          <w:lang w:eastAsia="ru-RU"/>
        </w:rPr>
        <w:t>єднань щодо охорони об</w:t>
      </w:r>
      <w:r w:rsidR="00396EB0">
        <w:rPr>
          <w:rFonts w:ascii="Times New Roman" w:eastAsia="Times New Roman" w:hAnsi="Times New Roman" w:cs="Times New Roman"/>
          <w:b/>
          <w:sz w:val="28"/>
          <w:szCs w:val="28"/>
          <w:lang w:eastAsia="ru-RU"/>
        </w:rPr>
        <w:t>’</w:t>
      </w:r>
      <w:r w:rsidRPr="00091384">
        <w:rPr>
          <w:rFonts w:ascii="Times New Roman" w:eastAsia="Times New Roman" w:hAnsi="Times New Roman" w:cs="Times New Roman"/>
          <w:b/>
          <w:sz w:val="28"/>
          <w:szCs w:val="28"/>
          <w:lang w:eastAsia="ru-RU"/>
        </w:rPr>
        <w:t>єктів культурної спадщини</w:t>
      </w:r>
    </w:p>
    <w:p w:rsidR="00091384" w:rsidRPr="00091384" w:rsidRDefault="00091384" w:rsidP="00091384">
      <w:pPr>
        <w:tabs>
          <w:tab w:val="left" w:pos="851"/>
        </w:tabs>
        <w:spacing w:after="0" w:line="360" w:lineRule="auto"/>
        <w:ind w:firstLine="567"/>
        <w:jc w:val="both"/>
        <w:rPr>
          <w:rFonts w:ascii="Times New Roman" w:hAnsi="Times New Roman" w:cs="Times New Roman"/>
          <w:sz w:val="28"/>
          <w:szCs w:val="28"/>
        </w:rPr>
      </w:pPr>
      <w:r w:rsidRPr="00091384">
        <w:rPr>
          <w:rFonts w:ascii="Times New Roman" w:hAnsi="Times New Roman" w:cs="Times New Roman"/>
          <w:sz w:val="28"/>
          <w:szCs w:val="28"/>
        </w:rPr>
        <w:t>Органи місцевого самоврядування мають певні повноваження і відповідальність щодо охорони об</w:t>
      </w:r>
      <w:r w:rsidR="00396EB0">
        <w:rPr>
          <w:rFonts w:ascii="Times New Roman" w:hAnsi="Times New Roman" w:cs="Times New Roman"/>
          <w:sz w:val="28"/>
          <w:szCs w:val="28"/>
        </w:rPr>
        <w:t>’</w:t>
      </w:r>
      <w:r w:rsidRPr="00091384">
        <w:rPr>
          <w:rFonts w:ascii="Times New Roman" w:hAnsi="Times New Roman" w:cs="Times New Roman"/>
          <w:sz w:val="28"/>
          <w:szCs w:val="28"/>
        </w:rPr>
        <w:t>єктів культурної спадщини на своїх територіях. Зокрема, ці повноваження можуть включати:</w:t>
      </w:r>
    </w:p>
    <w:p w:rsidR="00091384" w:rsidRPr="00091384" w:rsidRDefault="00091384" w:rsidP="00091384">
      <w:pPr>
        <w:numPr>
          <w:ilvl w:val="0"/>
          <w:numId w:val="6"/>
        </w:numPr>
        <w:tabs>
          <w:tab w:val="left" w:pos="851"/>
        </w:tabs>
        <w:spacing w:after="0" w:line="360" w:lineRule="auto"/>
        <w:ind w:left="0" w:firstLine="567"/>
        <w:jc w:val="both"/>
        <w:rPr>
          <w:rFonts w:ascii="Times New Roman" w:hAnsi="Times New Roman" w:cs="Times New Roman"/>
          <w:sz w:val="28"/>
          <w:szCs w:val="28"/>
        </w:rPr>
      </w:pPr>
      <w:r w:rsidRPr="00091384">
        <w:rPr>
          <w:rFonts w:ascii="Times New Roman" w:hAnsi="Times New Roman" w:cs="Times New Roman"/>
          <w:sz w:val="28"/>
          <w:szCs w:val="28"/>
        </w:rPr>
        <w:t xml:space="preserve">Забезпечення виконання законодавства про охорону культурної спадщини на місцевому рівні. Органи місцевого самоврядування повинні </w:t>
      </w:r>
      <w:r w:rsidRPr="00091384">
        <w:rPr>
          <w:rFonts w:ascii="Times New Roman" w:hAnsi="Times New Roman" w:cs="Times New Roman"/>
          <w:sz w:val="28"/>
          <w:szCs w:val="28"/>
        </w:rPr>
        <w:lastRenderedPageBreak/>
        <w:t>забезпечити дотримання вимог законодавства та нормативно-правових актів щодо охорони об</w:t>
      </w:r>
      <w:r w:rsidR="00396EB0">
        <w:rPr>
          <w:rFonts w:ascii="Times New Roman" w:hAnsi="Times New Roman" w:cs="Times New Roman"/>
          <w:sz w:val="28"/>
          <w:szCs w:val="28"/>
        </w:rPr>
        <w:t>’</w:t>
      </w:r>
      <w:r w:rsidRPr="00091384">
        <w:rPr>
          <w:rFonts w:ascii="Times New Roman" w:hAnsi="Times New Roman" w:cs="Times New Roman"/>
          <w:sz w:val="28"/>
          <w:szCs w:val="28"/>
        </w:rPr>
        <w:t>єктів культурної спадщини на своїй території.</w:t>
      </w:r>
    </w:p>
    <w:p w:rsidR="00091384" w:rsidRPr="00091384" w:rsidRDefault="00091384" w:rsidP="00091384">
      <w:pPr>
        <w:numPr>
          <w:ilvl w:val="0"/>
          <w:numId w:val="6"/>
        </w:numPr>
        <w:tabs>
          <w:tab w:val="left" w:pos="851"/>
        </w:tabs>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Визначення статусу </w:t>
      </w:r>
      <w:r w:rsidR="007823DE">
        <w:rPr>
          <w:rFonts w:ascii="Times New Roman" w:hAnsi="Times New Roman" w:cs="Times New Roman"/>
          <w:sz w:val="28"/>
          <w:szCs w:val="28"/>
        </w:rPr>
        <w:t>об</w:t>
      </w:r>
      <w:r w:rsidR="00396EB0">
        <w:rPr>
          <w:rFonts w:ascii="Times New Roman" w:hAnsi="Times New Roman" w:cs="Times New Roman"/>
          <w:sz w:val="28"/>
          <w:szCs w:val="28"/>
        </w:rPr>
        <w:t>’</w:t>
      </w:r>
      <w:r w:rsidR="007823DE" w:rsidRPr="00091384">
        <w:rPr>
          <w:rFonts w:ascii="Times New Roman" w:hAnsi="Times New Roman" w:cs="Times New Roman"/>
          <w:sz w:val="28"/>
          <w:szCs w:val="28"/>
        </w:rPr>
        <w:t>єктів</w:t>
      </w:r>
      <w:r w:rsidRPr="00091384">
        <w:rPr>
          <w:rFonts w:ascii="Times New Roman" w:hAnsi="Times New Roman" w:cs="Times New Roman"/>
          <w:sz w:val="28"/>
          <w:szCs w:val="28"/>
        </w:rPr>
        <w:t xml:space="preserve"> культурної спадщини на місцевому рівні. Органи місцевого самоврядування можуть приймати рішення про надання статусу пам</w:t>
      </w:r>
      <w:r w:rsidR="00396EB0">
        <w:rPr>
          <w:rFonts w:ascii="Times New Roman" w:hAnsi="Times New Roman" w:cs="Times New Roman"/>
          <w:sz w:val="28"/>
          <w:szCs w:val="28"/>
        </w:rPr>
        <w:t>’</w:t>
      </w:r>
      <w:r w:rsidRPr="00091384">
        <w:rPr>
          <w:rFonts w:ascii="Times New Roman" w:hAnsi="Times New Roman" w:cs="Times New Roman"/>
          <w:sz w:val="28"/>
          <w:szCs w:val="28"/>
        </w:rPr>
        <w:t xml:space="preserve">яткам архітектури, археологічним </w:t>
      </w:r>
      <w:r w:rsidR="007823DE" w:rsidRPr="00091384">
        <w:rPr>
          <w:rFonts w:ascii="Times New Roman" w:hAnsi="Times New Roman" w:cs="Times New Roman"/>
          <w:sz w:val="28"/>
          <w:szCs w:val="28"/>
        </w:rPr>
        <w:t>об</w:t>
      </w:r>
      <w:r w:rsidR="00396EB0">
        <w:rPr>
          <w:rFonts w:ascii="Times New Roman" w:hAnsi="Times New Roman" w:cs="Times New Roman"/>
          <w:sz w:val="28"/>
          <w:szCs w:val="28"/>
        </w:rPr>
        <w:t>’</w:t>
      </w:r>
      <w:r w:rsidR="007823DE" w:rsidRPr="00091384">
        <w:rPr>
          <w:rFonts w:ascii="Times New Roman" w:hAnsi="Times New Roman" w:cs="Times New Roman"/>
          <w:sz w:val="28"/>
          <w:szCs w:val="28"/>
        </w:rPr>
        <w:t>єктам</w:t>
      </w:r>
      <w:r w:rsidRPr="00091384">
        <w:rPr>
          <w:rFonts w:ascii="Times New Roman" w:hAnsi="Times New Roman" w:cs="Times New Roman"/>
          <w:sz w:val="28"/>
          <w:szCs w:val="28"/>
        </w:rPr>
        <w:t xml:space="preserve"> та іншим об</w:t>
      </w:r>
      <w:r w:rsidR="00396EB0">
        <w:rPr>
          <w:rFonts w:ascii="Times New Roman" w:hAnsi="Times New Roman" w:cs="Times New Roman"/>
          <w:sz w:val="28"/>
          <w:szCs w:val="28"/>
        </w:rPr>
        <w:t>’</w:t>
      </w:r>
      <w:r w:rsidRPr="00091384">
        <w:rPr>
          <w:rFonts w:ascii="Times New Roman" w:hAnsi="Times New Roman" w:cs="Times New Roman"/>
          <w:sz w:val="28"/>
          <w:szCs w:val="28"/>
        </w:rPr>
        <w:t>єктам культурної спадщини на своїй території.</w:t>
      </w:r>
    </w:p>
    <w:p w:rsidR="00091384" w:rsidRPr="00091384" w:rsidRDefault="00091384" w:rsidP="00091384">
      <w:pPr>
        <w:numPr>
          <w:ilvl w:val="0"/>
          <w:numId w:val="6"/>
        </w:numPr>
        <w:tabs>
          <w:tab w:val="left" w:pos="851"/>
        </w:tabs>
        <w:spacing w:after="0" w:line="360" w:lineRule="auto"/>
        <w:ind w:left="0" w:firstLine="567"/>
        <w:jc w:val="both"/>
        <w:rPr>
          <w:rFonts w:ascii="Times New Roman" w:hAnsi="Times New Roman" w:cs="Times New Roman"/>
          <w:sz w:val="28"/>
          <w:szCs w:val="28"/>
        </w:rPr>
      </w:pPr>
      <w:r w:rsidRPr="00091384">
        <w:rPr>
          <w:rFonts w:ascii="Times New Roman" w:hAnsi="Times New Roman" w:cs="Times New Roman"/>
          <w:sz w:val="28"/>
          <w:szCs w:val="28"/>
        </w:rPr>
        <w:t>Контроль</w:t>
      </w:r>
      <w:r>
        <w:rPr>
          <w:rFonts w:ascii="Times New Roman" w:hAnsi="Times New Roman" w:cs="Times New Roman"/>
          <w:sz w:val="28"/>
          <w:szCs w:val="28"/>
        </w:rPr>
        <w:t xml:space="preserve"> за дотриманням умов охорони </w:t>
      </w:r>
      <w:r w:rsidR="007823DE">
        <w:rPr>
          <w:rFonts w:ascii="Times New Roman" w:hAnsi="Times New Roman" w:cs="Times New Roman"/>
          <w:sz w:val="28"/>
          <w:szCs w:val="28"/>
        </w:rPr>
        <w:t>об</w:t>
      </w:r>
      <w:r w:rsidR="00396EB0">
        <w:rPr>
          <w:rFonts w:ascii="Times New Roman" w:hAnsi="Times New Roman" w:cs="Times New Roman"/>
          <w:sz w:val="28"/>
          <w:szCs w:val="28"/>
        </w:rPr>
        <w:t>’</w:t>
      </w:r>
      <w:r w:rsidR="007823DE" w:rsidRPr="00091384">
        <w:rPr>
          <w:rFonts w:ascii="Times New Roman" w:hAnsi="Times New Roman" w:cs="Times New Roman"/>
          <w:sz w:val="28"/>
          <w:szCs w:val="28"/>
        </w:rPr>
        <w:t>єктів</w:t>
      </w:r>
      <w:r w:rsidRPr="00091384">
        <w:rPr>
          <w:rFonts w:ascii="Times New Roman" w:hAnsi="Times New Roman" w:cs="Times New Roman"/>
          <w:sz w:val="28"/>
          <w:szCs w:val="28"/>
        </w:rPr>
        <w:t xml:space="preserve"> культурної спадщини. Органи місцевого самоврядування зобов</w:t>
      </w:r>
      <w:r w:rsidR="00396EB0">
        <w:rPr>
          <w:rFonts w:ascii="Times New Roman" w:hAnsi="Times New Roman" w:cs="Times New Roman"/>
          <w:sz w:val="28"/>
          <w:szCs w:val="28"/>
        </w:rPr>
        <w:t>’</w:t>
      </w:r>
      <w:r w:rsidRPr="00091384">
        <w:rPr>
          <w:rFonts w:ascii="Times New Roman" w:hAnsi="Times New Roman" w:cs="Times New Roman"/>
          <w:sz w:val="28"/>
          <w:szCs w:val="28"/>
        </w:rPr>
        <w:t>язані здійснювати контроль за виконанням умов охорони об</w:t>
      </w:r>
      <w:r w:rsidR="00396EB0">
        <w:rPr>
          <w:rFonts w:ascii="Times New Roman" w:hAnsi="Times New Roman" w:cs="Times New Roman"/>
          <w:sz w:val="28"/>
          <w:szCs w:val="28"/>
        </w:rPr>
        <w:t>’</w:t>
      </w:r>
      <w:r w:rsidRPr="00091384">
        <w:rPr>
          <w:rFonts w:ascii="Times New Roman" w:hAnsi="Times New Roman" w:cs="Times New Roman"/>
          <w:sz w:val="28"/>
          <w:szCs w:val="28"/>
        </w:rPr>
        <w:t>єктів культурної спадщини на своїй території та приймати заходи щодо запобігання пошкодження та знищення таких об</w:t>
      </w:r>
      <w:r w:rsidR="00396EB0">
        <w:rPr>
          <w:rFonts w:ascii="Times New Roman" w:hAnsi="Times New Roman" w:cs="Times New Roman"/>
          <w:sz w:val="28"/>
          <w:szCs w:val="28"/>
        </w:rPr>
        <w:t>’</w:t>
      </w:r>
      <w:r w:rsidRPr="00091384">
        <w:rPr>
          <w:rFonts w:ascii="Times New Roman" w:hAnsi="Times New Roman" w:cs="Times New Roman"/>
          <w:sz w:val="28"/>
          <w:szCs w:val="28"/>
        </w:rPr>
        <w:t>єктів.</w:t>
      </w:r>
    </w:p>
    <w:p w:rsidR="00091384" w:rsidRPr="00091384" w:rsidRDefault="00091384" w:rsidP="00091384">
      <w:pPr>
        <w:tabs>
          <w:tab w:val="left" w:pos="851"/>
        </w:tabs>
        <w:spacing w:after="0" w:line="360" w:lineRule="auto"/>
        <w:ind w:firstLine="567"/>
        <w:jc w:val="both"/>
        <w:rPr>
          <w:rFonts w:ascii="Times New Roman" w:hAnsi="Times New Roman" w:cs="Times New Roman"/>
          <w:sz w:val="28"/>
          <w:szCs w:val="28"/>
        </w:rPr>
      </w:pPr>
      <w:r w:rsidRPr="00091384">
        <w:rPr>
          <w:rFonts w:ascii="Times New Roman" w:hAnsi="Times New Roman" w:cs="Times New Roman"/>
          <w:sz w:val="28"/>
          <w:szCs w:val="28"/>
        </w:rPr>
        <w:t xml:space="preserve">Громадські </w:t>
      </w:r>
      <w:r w:rsidR="007823DE" w:rsidRPr="00091384">
        <w:rPr>
          <w:rFonts w:ascii="Times New Roman" w:hAnsi="Times New Roman" w:cs="Times New Roman"/>
          <w:sz w:val="28"/>
          <w:szCs w:val="28"/>
        </w:rPr>
        <w:t>об</w:t>
      </w:r>
      <w:r w:rsidR="00396EB0">
        <w:rPr>
          <w:rFonts w:ascii="Times New Roman" w:hAnsi="Times New Roman" w:cs="Times New Roman"/>
          <w:sz w:val="28"/>
          <w:szCs w:val="28"/>
        </w:rPr>
        <w:t>’</w:t>
      </w:r>
      <w:r w:rsidR="007823DE" w:rsidRPr="00091384">
        <w:rPr>
          <w:rFonts w:ascii="Times New Roman" w:hAnsi="Times New Roman" w:cs="Times New Roman"/>
          <w:sz w:val="28"/>
          <w:szCs w:val="28"/>
        </w:rPr>
        <w:t>єднання</w:t>
      </w:r>
      <w:r w:rsidRPr="00091384">
        <w:rPr>
          <w:rFonts w:ascii="Times New Roman" w:hAnsi="Times New Roman" w:cs="Times New Roman"/>
          <w:sz w:val="28"/>
          <w:szCs w:val="28"/>
        </w:rPr>
        <w:t xml:space="preserve">, зокрема організації та ініціативні групи, також можуть грати важливу роль у охороні </w:t>
      </w:r>
      <w:r w:rsidR="007823DE" w:rsidRPr="00091384">
        <w:rPr>
          <w:rFonts w:ascii="Times New Roman" w:hAnsi="Times New Roman" w:cs="Times New Roman"/>
          <w:sz w:val="28"/>
          <w:szCs w:val="28"/>
        </w:rPr>
        <w:t>об</w:t>
      </w:r>
      <w:r w:rsidR="00396EB0">
        <w:rPr>
          <w:rFonts w:ascii="Times New Roman" w:hAnsi="Times New Roman" w:cs="Times New Roman"/>
          <w:sz w:val="28"/>
          <w:szCs w:val="28"/>
        </w:rPr>
        <w:t>’</w:t>
      </w:r>
      <w:r w:rsidR="007823DE" w:rsidRPr="00091384">
        <w:rPr>
          <w:rFonts w:ascii="Times New Roman" w:hAnsi="Times New Roman" w:cs="Times New Roman"/>
          <w:sz w:val="28"/>
          <w:szCs w:val="28"/>
        </w:rPr>
        <w:t>єктів</w:t>
      </w:r>
      <w:r w:rsidRPr="00091384">
        <w:rPr>
          <w:rFonts w:ascii="Times New Roman" w:hAnsi="Times New Roman" w:cs="Times New Roman"/>
          <w:sz w:val="28"/>
          <w:szCs w:val="28"/>
        </w:rPr>
        <w:t xml:space="preserve"> культурної спадщини. Діяльність громадських об</w:t>
      </w:r>
      <w:r w:rsidR="00396EB0">
        <w:rPr>
          <w:rFonts w:ascii="Times New Roman" w:hAnsi="Times New Roman" w:cs="Times New Roman"/>
          <w:sz w:val="28"/>
          <w:szCs w:val="28"/>
        </w:rPr>
        <w:t>’</w:t>
      </w:r>
      <w:r w:rsidRPr="00091384">
        <w:rPr>
          <w:rFonts w:ascii="Times New Roman" w:hAnsi="Times New Roman" w:cs="Times New Roman"/>
          <w:sz w:val="28"/>
          <w:szCs w:val="28"/>
        </w:rPr>
        <w:t>єднань може включати:</w:t>
      </w:r>
    </w:p>
    <w:p w:rsidR="00091384" w:rsidRPr="00091384" w:rsidRDefault="00091384" w:rsidP="00091384">
      <w:pPr>
        <w:numPr>
          <w:ilvl w:val="0"/>
          <w:numId w:val="7"/>
        </w:numPr>
        <w:tabs>
          <w:tab w:val="left" w:pos="851"/>
        </w:tabs>
        <w:spacing w:after="0" w:line="360" w:lineRule="auto"/>
        <w:ind w:left="0" w:firstLine="567"/>
        <w:jc w:val="both"/>
        <w:rPr>
          <w:rFonts w:ascii="Times New Roman" w:hAnsi="Times New Roman" w:cs="Times New Roman"/>
          <w:sz w:val="28"/>
          <w:szCs w:val="28"/>
        </w:rPr>
      </w:pPr>
      <w:r w:rsidRPr="00091384">
        <w:rPr>
          <w:rFonts w:ascii="Times New Roman" w:hAnsi="Times New Roman" w:cs="Times New Roman"/>
          <w:sz w:val="28"/>
          <w:szCs w:val="28"/>
        </w:rPr>
        <w:t>Моніторинг стану об</w:t>
      </w:r>
      <w:r w:rsidR="00396EB0">
        <w:rPr>
          <w:rFonts w:ascii="Times New Roman" w:hAnsi="Times New Roman" w:cs="Times New Roman"/>
          <w:sz w:val="28"/>
          <w:szCs w:val="28"/>
        </w:rPr>
        <w:t>’</w:t>
      </w:r>
      <w:r w:rsidRPr="00091384">
        <w:rPr>
          <w:rFonts w:ascii="Times New Roman" w:hAnsi="Times New Roman" w:cs="Times New Roman"/>
          <w:sz w:val="28"/>
          <w:szCs w:val="28"/>
        </w:rPr>
        <w:t>єктів культурної спадщини та повідомлення про виявлені пошкодження або незаконні дії, що загрожують збереженню таких об</w:t>
      </w:r>
      <w:r w:rsidR="00396EB0">
        <w:rPr>
          <w:rFonts w:ascii="Times New Roman" w:hAnsi="Times New Roman" w:cs="Times New Roman"/>
          <w:sz w:val="28"/>
          <w:szCs w:val="28"/>
        </w:rPr>
        <w:t>’</w:t>
      </w:r>
      <w:r w:rsidRPr="00091384">
        <w:rPr>
          <w:rFonts w:ascii="Times New Roman" w:hAnsi="Times New Roman" w:cs="Times New Roman"/>
          <w:sz w:val="28"/>
          <w:szCs w:val="28"/>
        </w:rPr>
        <w:t>єктів.</w:t>
      </w:r>
    </w:p>
    <w:p w:rsidR="00091384" w:rsidRPr="00091384" w:rsidRDefault="00091384" w:rsidP="00091384">
      <w:pPr>
        <w:numPr>
          <w:ilvl w:val="0"/>
          <w:numId w:val="7"/>
        </w:numPr>
        <w:tabs>
          <w:tab w:val="left" w:pos="851"/>
        </w:tabs>
        <w:spacing w:after="0" w:line="360" w:lineRule="auto"/>
        <w:ind w:left="0" w:firstLine="567"/>
        <w:jc w:val="both"/>
        <w:rPr>
          <w:rFonts w:ascii="Times New Roman" w:hAnsi="Times New Roman" w:cs="Times New Roman"/>
          <w:sz w:val="28"/>
          <w:szCs w:val="28"/>
        </w:rPr>
      </w:pPr>
      <w:r w:rsidRPr="00091384">
        <w:rPr>
          <w:rFonts w:ascii="Times New Roman" w:hAnsi="Times New Roman" w:cs="Times New Roman"/>
          <w:sz w:val="28"/>
          <w:szCs w:val="28"/>
        </w:rPr>
        <w:t>Виступи з ініціативами щодо поліпшення законодавства про охорону культурної спадщини та залучення громадської уваги до пр</w:t>
      </w:r>
      <w:r>
        <w:rPr>
          <w:rFonts w:ascii="Times New Roman" w:hAnsi="Times New Roman" w:cs="Times New Roman"/>
          <w:sz w:val="28"/>
          <w:szCs w:val="28"/>
        </w:rPr>
        <w:t>облем охорони та реставрації об</w:t>
      </w:r>
      <w:r w:rsidR="00396EB0">
        <w:rPr>
          <w:rFonts w:ascii="Times New Roman" w:hAnsi="Times New Roman" w:cs="Times New Roman"/>
          <w:sz w:val="28"/>
          <w:szCs w:val="28"/>
        </w:rPr>
        <w:t>’</w:t>
      </w:r>
      <w:r w:rsidRPr="00091384">
        <w:rPr>
          <w:rFonts w:ascii="Times New Roman" w:hAnsi="Times New Roman" w:cs="Times New Roman"/>
          <w:sz w:val="28"/>
          <w:szCs w:val="28"/>
        </w:rPr>
        <w:t>єктів культурної спадщини.</w:t>
      </w:r>
    </w:p>
    <w:p w:rsidR="00091384" w:rsidRPr="00091384" w:rsidRDefault="00091384" w:rsidP="00091384">
      <w:pPr>
        <w:numPr>
          <w:ilvl w:val="0"/>
          <w:numId w:val="7"/>
        </w:numPr>
        <w:tabs>
          <w:tab w:val="left" w:pos="851"/>
        </w:tabs>
        <w:spacing w:after="0" w:line="360" w:lineRule="auto"/>
        <w:ind w:left="0" w:firstLine="567"/>
        <w:jc w:val="both"/>
        <w:rPr>
          <w:rFonts w:ascii="Times New Roman" w:hAnsi="Times New Roman" w:cs="Times New Roman"/>
          <w:sz w:val="28"/>
          <w:szCs w:val="28"/>
        </w:rPr>
      </w:pPr>
      <w:r w:rsidRPr="00091384">
        <w:rPr>
          <w:rFonts w:ascii="Times New Roman" w:hAnsi="Times New Roman" w:cs="Times New Roman"/>
          <w:sz w:val="28"/>
          <w:szCs w:val="28"/>
        </w:rPr>
        <w:t>Проведення освітніх заходів, просвітницької роботи та масових акцій з метою популяризації культурної спадщини та залучення громадської підтримки для її охорони.</w:t>
      </w:r>
    </w:p>
    <w:p w:rsidR="00091384" w:rsidRPr="00091384" w:rsidRDefault="00091384" w:rsidP="00091384">
      <w:pPr>
        <w:tabs>
          <w:tab w:val="left" w:pos="851"/>
        </w:tabs>
        <w:spacing w:after="0" w:line="360" w:lineRule="auto"/>
        <w:ind w:firstLine="567"/>
        <w:jc w:val="both"/>
        <w:rPr>
          <w:rFonts w:ascii="Times New Roman" w:hAnsi="Times New Roman" w:cs="Times New Roman"/>
          <w:sz w:val="28"/>
          <w:szCs w:val="28"/>
        </w:rPr>
      </w:pPr>
      <w:r w:rsidRPr="00091384">
        <w:rPr>
          <w:rFonts w:ascii="Times New Roman" w:hAnsi="Times New Roman" w:cs="Times New Roman"/>
          <w:sz w:val="28"/>
          <w:szCs w:val="28"/>
        </w:rPr>
        <w:t>Взаємодія органів місцевого самоврядування із громадськими об</w:t>
      </w:r>
      <w:r w:rsidR="00396EB0">
        <w:rPr>
          <w:rFonts w:ascii="Times New Roman" w:hAnsi="Times New Roman" w:cs="Times New Roman"/>
          <w:sz w:val="28"/>
          <w:szCs w:val="28"/>
        </w:rPr>
        <w:t>’</w:t>
      </w:r>
      <w:r w:rsidRPr="00091384">
        <w:rPr>
          <w:rFonts w:ascii="Times New Roman" w:hAnsi="Times New Roman" w:cs="Times New Roman"/>
          <w:sz w:val="28"/>
          <w:szCs w:val="28"/>
        </w:rPr>
        <w:t>єднаннями може сприяти ефективній охороні об</w:t>
      </w:r>
      <w:r w:rsidR="00396EB0">
        <w:rPr>
          <w:rFonts w:ascii="Times New Roman" w:hAnsi="Times New Roman" w:cs="Times New Roman"/>
          <w:sz w:val="28"/>
          <w:szCs w:val="28"/>
        </w:rPr>
        <w:t>’</w:t>
      </w:r>
      <w:r w:rsidRPr="00091384">
        <w:rPr>
          <w:rFonts w:ascii="Times New Roman" w:hAnsi="Times New Roman" w:cs="Times New Roman"/>
          <w:sz w:val="28"/>
          <w:szCs w:val="28"/>
        </w:rPr>
        <w:t>єктів культурної спадщини та залученню широкого загалу до участі в цьому процесі.</w:t>
      </w:r>
    </w:p>
    <w:p w:rsidR="00D12E74" w:rsidRPr="00DF3515" w:rsidRDefault="00D12E74" w:rsidP="00091384">
      <w:pPr>
        <w:tabs>
          <w:tab w:val="left" w:pos="851"/>
        </w:tabs>
        <w:spacing w:after="0" w:line="360" w:lineRule="auto"/>
        <w:ind w:firstLine="567"/>
        <w:jc w:val="both"/>
        <w:rPr>
          <w:rFonts w:ascii="Times New Roman" w:hAnsi="Times New Roman" w:cs="Times New Roman"/>
          <w:sz w:val="28"/>
          <w:szCs w:val="28"/>
        </w:rPr>
      </w:pPr>
      <w:r w:rsidRPr="00DF3515">
        <w:rPr>
          <w:rFonts w:ascii="Times New Roman" w:hAnsi="Times New Roman" w:cs="Times New Roman"/>
          <w:sz w:val="28"/>
          <w:szCs w:val="28"/>
        </w:rPr>
        <w:t>Нехтування національним урядом своїх зобов</w:t>
      </w:r>
      <w:r w:rsidR="00396EB0">
        <w:rPr>
          <w:rFonts w:ascii="Times New Roman" w:hAnsi="Times New Roman" w:cs="Times New Roman"/>
          <w:sz w:val="28"/>
          <w:szCs w:val="28"/>
        </w:rPr>
        <w:t>’</w:t>
      </w:r>
      <w:r w:rsidRPr="00DF3515">
        <w:rPr>
          <w:rFonts w:ascii="Times New Roman" w:hAnsi="Times New Roman" w:cs="Times New Roman"/>
          <w:sz w:val="28"/>
          <w:szCs w:val="28"/>
        </w:rPr>
        <w:t xml:space="preserve">язань щодо захисту культурного надбання та агресивне нове будівництво в історичних зонах спровокували вибух активності громадських організацій та недержавних установ в основних історичних центрах. Ситуація є ще більш складною у малих та середніх населених пунктах. Оскільки за останні роки суттєво зросла </w:t>
      </w:r>
      <w:r w:rsidRPr="00DF3515">
        <w:rPr>
          <w:rFonts w:ascii="Times New Roman" w:hAnsi="Times New Roman" w:cs="Times New Roman"/>
          <w:sz w:val="28"/>
          <w:szCs w:val="28"/>
        </w:rPr>
        <w:lastRenderedPageBreak/>
        <w:t>кількість пам</w:t>
      </w:r>
      <w:r w:rsidR="00396EB0">
        <w:rPr>
          <w:rFonts w:ascii="Times New Roman" w:hAnsi="Times New Roman" w:cs="Times New Roman"/>
          <w:sz w:val="28"/>
          <w:szCs w:val="28"/>
        </w:rPr>
        <w:t>’</w:t>
      </w:r>
      <w:r w:rsidRPr="00DF3515">
        <w:rPr>
          <w:rFonts w:ascii="Times New Roman" w:hAnsi="Times New Roman" w:cs="Times New Roman"/>
          <w:sz w:val="28"/>
          <w:szCs w:val="28"/>
        </w:rPr>
        <w:t>яток та об</w:t>
      </w:r>
      <w:r w:rsidR="00396EB0">
        <w:rPr>
          <w:rFonts w:ascii="Times New Roman" w:hAnsi="Times New Roman" w:cs="Times New Roman"/>
          <w:sz w:val="28"/>
          <w:szCs w:val="28"/>
        </w:rPr>
        <w:t>’</w:t>
      </w:r>
      <w:r w:rsidRPr="00DF3515">
        <w:rPr>
          <w:rFonts w:ascii="Times New Roman" w:hAnsi="Times New Roman" w:cs="Times New Roman"/>
          <w:sz w:val="28"/>
          <w:szCs w:val="28"/>
        </w:rPr>
        <w:t>єктів культурної спадщини, що мають статус надбання національного або місцевого значення та розташовані в історичних ареалах або охоронних зонах історичних міст, потреба у налагодженні співпраці між власниками, фахівцями з охорони культурної спадщини, громадським сектором та державними інституціями стає нагальною необхідністю.</w:t>
      </w:r>
    </w:p>
    <w:p w:rsidR="00D12E74" w:rsidRPr="00DF3515" w:rsidRDefault="00D12E74" w:rsidP="00DF3515">
      <w:pPr>
        <w:spacing w:after="0" w:line="360" w:lineRule="auto"/>
        <w:ind w:firstLine="567"/>
        <w:jc w:val="both"/>
        <w:rPr>
          <w:rFonts w:ascii="Times New Roman" w:hAnsi="Times New Roman" w:cs="Times New Roman"/>
          <w:sz w:val="28"/>
          <w:szCs w:val="28"/>
        </w:rPr>
      </w:pPr>
      <w:r w:rsidRPr="00DF3515">
        <w:rPr>
          <w:rFonts w:ascii="Times New Roman" w:hAnsi="Times New Roman" w:cs="Times New Roman"/>
          <w:sz w:val="28"/>
          <w:szCs w:val="28"/>
        </w:rPr>
        <w:t>Часто громадські протести є єдиним можливим шляхом зупинення руйнації історико-архітектурних об</w:t>
      </w:r>
      <w:r w:rsidR="00396EB0">
        <w:rPr>
          <w:rFonts w:ascii="Times New Roman" w:hAnsi="Times New Roman" w:cs="Times New Roman"/>
          <w:sz w:val="28"/>
          <w:szCs w:val="28"/>
        </w:rPr>
        <w:t>’</w:t>
      </w:r>
      <w:r w:rsidRPr="00DF3515">
        <w:rPr>
          <w:rFonts w:ascii="Times New Roman" w:hAnsi="Times New Roman" w:cs="Times New Roman"/>
          <w:sz w:val="28"/>
          <w:szCs w:val="28"/>
        </w:rPr>
        <w:t>єктів. Проте такий підхід може гарантувати безпеку існування пам</w:t>
      </w:r>
      <w:r w:rsidR="00396EB0">
        <w:rPr>
          <w:rFonts w:ascii="Times New Roman" w:hAnsi="Times New Roman" w:cs="Times New Roman"/>
          <w:sz w:val="28"/>
          <w:szCs w:val="28"/>
        </w:rPr>
        <w:t>’</w:t>
      </w:r>
      <w:r w:rsidRPr="00DF3515">
        <w:rPr>
          <w:rFonts w:ascii="Times New Roman" w:hAnsi="Times New Roman" w:cs="Times New Roman"/>
          <w:sz w:val="28"/>
          <w:szCs w:val="28"/>
        </w:rPr>
        <w:t>ятки лише на короткий час. Декілька спроб конструктивного діалогу між недержавними організаціями, муніципальними та урядовими інституціями зазнали невдач через взаємну недовіру, розчарування та відсутність дієвого механізму співпраці з метою досягнення довготривалого стійкого розвитку історичних місць.</w:t>
      </w:r>
    </w:p>
    <w:p w:rsidR="00D12E74" w:rsidRPr="00DF3515" w:rsidRDefault="00D12E74" w:rsidP="00DF3515">
      <w:pPr>
        <w:spacing w:after="0" w:line="360" w:lineRule="auto"/>
        <w:ind w:firstLine="567"/>
        <w:jc w:val="both"/>
        <w:rPr>
          <w:rFonts w:ascii="Times New Roman" w:hAnsi="Times New Roman" w:cs="Times New Roman"/>
          <w:sz w:val="28"/>
          <w:szCs w:val="28"/>
        </w:rPr>
      </w:pPr>
      <w:r w:rsidRPr="00DF3515">
        <w:rPr>
          <w:rFonts w:ascii="Times New Roman" w:hAnsi="Times New Roman" w:cs="Times New Roman"/>
          <w:sz w:val="28"/>
          <w:szCs w:val="28"/>
        </w:rPr>
        <w:t>Протилежною стороною активності громад є безмірна апатія та байдужість, навіть агресивне несприйняття спадку. Відсутність інформації про цінність історичного будинку, середмістя, району, відсутність комунікації, ігнорування громади у розробленні програм збереження та функціональної адаптації пам</w:t>
      </w:r>
      <w:r w:rsidR="00396EB0">
        <w:rPr>
          <w:rFonts w:ascii="Times New Roman" w:hAnsi="Times New Roman" w:cs="Times New Roman"/>
          <w:sz w:val="28"/>
          <w:szCs w:val="28"/>
        </w:rPr>
        <w:t>’</w:t>
      </w:r>
      <w:r w:rsidRPr="00DF3515">
        <w:rPr>
          <w:rFonts w:ascii="Times New Roman" w:hAnsi="Times New Roman" w:cs="Times New Roman"/>
          <w:sz w:val="28"/>
          <w:szCs w:val="28"/>
        </w:rPr>
        <w:t>яток є причиною інертного ставлення населення до своєї матеріальної історії. Відсутність фінансування та звичка до відчаю, розгубленість і відсутність координації у виробленні спільної стратегії є переважною причиною загибелі більшості історичних споруд.</w:t>
      </w:r>
    </w:p>
    <w:p w:rsidR="00D12E74" w:rsidRPr="00DF3515" w:rsidRDefault="00D12E74" w:rsidP="00DF3515">
      <w:pPr>
        <w:spacing w:after="0" w:line="360" w:lineRule="auto"/>
        <w:ind w:firstLine="567"/>
        <w:jc w:val="both"/>
        <w:rPr>
          <w:rFonts w:ascii="Times New Roman" w:hAnsi="Times New Roman" w:cs="Times New Roman"/>
          <w:sz w:val="28"/>
          <w:szCs w:val="28"/>
        </w:rPr>
      </w:pPr>
      <w:r w:rsidRPr="00DF3515">
        <w:rPr>
          <w:rFonts w:ascii="Times New Roman" w:hAnsi="Times New Roman" w:cs="Times New Roman"/>
          <w:sz w:val="28"/>
          <w:szCs w:val="28"/>
        </w:rPr>
        <w:t>Фахівці в галузі збереження культурної спадщини, як</w:t>
      </w:r>
      <w:r w:rsidR="00DF3515" w:rsidRPr="00DF3515">
        <w:rPr>
          <w:rFonts w:ascii="Times New Roman" w:hAnsi="Times New Roman" w:cs="Times New Roman"/>
          <w:sz w:val="28"/>
          <w:szCs w:val="28"/>
        </w:rPr>
        <w:t>-</w:t>
      </w:r>
      <w:r w:rsidRPr="00DF3515">
        <w:rPr>
          <w:rFonts w:ascii="Times New Roman" w:hAnsi="Times New Roman" w:cs="Times New Roman"/>
          <w:sz w:val="28"/>
          <w:szCs w:val="28"/>
        </w:rPr>
        <w:t xml:space="preserve">то архітектори та інженери, що у минулому працювали лише у державних науково-дослідних та проектних організаціях, з 2013 року отримали право (через систему </w:t>
      </w:r>
      <w:proofErr w:type="spellStart"/>
      <w:r w:rsidRPr="00DF3515">
        <w:rPr>
          <w:rFonts w:ascii="Times New Roman" w:hAnsi="Times New Roman" w:cs="Times New Roman"/>
          <w:sz w:val="28"/>
          <w:szCs w:val="28"/>
        </w:rPr>
        <w:t>сертифікування</w:t>
      </w:r>
      <w:proofErr w:type="spellEnd"/>
      <w:r w:rsidRPr="00DF3515">
        <w:rPr>
          <w:rFonts w:ascii="Times New Roman" w:hAnsi="Times New Roman" w:cs="Times New Roman"/>
          <w:sz w:val="28"/>
          <w:szCs w:val="28"/>
        </w:rPr>
        <w:t>) приватної практики в галуз</w:t>
      </w:r>
      <w:r w:rsidR="00DF3515" w:rsidRPr="00DF3515">
        <w:rPr>
          <w:rFonts w:ascii="Times New Roman" w:hAnsi="Times New Roman" w:cs="Times New Roman"/>
          <w:sz w:val="28"/>
          <w:szCs w:val="28"/>
        </w:rPr>
        <w:t>і</w:t>
      </w:r>
      <w:r w:rsidRPr="00DF3515">
        <w:rPr>
          <w:rFonts w:ascii="Times New Roman" w:hAnsi="Times New Roman" w:cs="Times New Roman"/>
          <w:sz w:val="28"/>
          <w:szCs w:val="28"/>
        </w:rPr>
        <w:t xml:space="preserve"> архітектурної реставрації, що в свою чергу створило можливість приватної фахової ініціативи. Проте основний акцент діяльності залишається сфокусованим на реставрації заради реставрації, а не продуктивному використанні та стійкому розвитку.</w:t>
      </w:r>
    </w:p>
    <w:p w:rsidR="00091384" w:rsidRDefault="00D12E74" w:rsidP="00DF3515">
      <w:pPr>
        <w:spacing w:after="0" w:line="360" w:lineRule="auto"/>
        <w:ind w:firstLine="567"/>
        <w:jc w:val="both"/>
        <w:rPr>
          <w:rFonts w:ascii="Times New Roman" w:hAnsi="Times New Roman" w:cs="Times New Roman"/>
          <w:sz w:val="28"/>
          <w:szCs w:val="28"/>
        </w:rPr>
      </w:pPr>
      <w:r w:rsidRPr="00DF3515">
        <w:rPr>
          <w:rFonts w:ascii="Times New Roman" w:hAnsi="Times New Roman" w:cs="Times New Roman"/>
          <w:sz w:val="28"/>
          <w:szCs w:val="28"/>
        </w:rPr>
        <w:t>Окрема складність визначається статусом та значенням статусу «пам</w:t>
      </w:r>
      <w:r w:rsidR="00396EB0">
        <w:rPr>
          <w:rFonts w:ascii="Times New Roman" w:hAnsi="Times New Roman" w:cs="Times New Roman"/>
          <w:sz w:val="28"/>
          <w:szCs w:val="28"/>
        </w:rPr>
        <w:t>’</w:t>
      </w:r>
      <w:r w:rsidRPr="00DF3515">
        <w:rPr>
          <w:rFonts w:ascii="Times New Roman" w:hAnsi="Times New Roman" w:cs="Times New Roman"/>
          <w:sz w:val="28"/>
          <w:szCs w:val="28"/>
        </w:rPr>
        <w:t xml:space="preserve">ятки» в законодавчому полі України. В радянський час в умовах планової економіки і відсутності інших форм власності, окрім державної, включення </w:t>
      </w:r>
      <w:r w:rsidRPr="00DF3515">
        <w:rPr>
          <w:rFonts w:ascii="Times New Roman" w:hAnsi="Times New Roman" w:cs="Times New Roman"/>
          <w:sz w:val="28"/>
          <w:szCs w:val="28"/>
        </w:rPr>
        <w:lastRenderedPageBreak/>
        <w:t>споруди до переліку пам</w:t>
      </w:r>
      <w:r w:rsidR="00396EB0">
        <w:rPr>
          <w:rFonts w:ascii="Times New Roman" w:hAnsi="Times New Roman" w:cs="Times New Roman"/>
          <w:sz w:val="28"/>
          <w:szCs w:val="28"/>
        </w:rPr>
        <w:t>’</w:t>
      </w:r>
      <w:r w:rsidRPr="00DF3515">
        <w:rPr>
          <w:rFonts w:ascii="Times New Roman" w:hAnsi="Times New Roman" w:cs="Times New Roman"/>
          <w:sz w:val="28"/>
          <w:szCs w:val="28"/>
        </w:rPr>
        <w:t>яток історії та культури гарантувало виділення державних коштів на її утримання та включення реставраційних заходів по ній у плани державних реставраційних майстерень. В сучасних умовах така схема організації процесу збереження пам</w:t>
      </w:r>
      <w:r w:rsidR="00396EB0">
        <w:rPr>
          <w:rFonts w:ascii="Times New Roman" w:hAnsi="Times New Roman" w:cs="Times New Roman"/>
          <w:sz w:val="28"/>
          <w:szCs w:val="28"/>
        </w:rPr>
        <w:t>’</w:t>
      </w:r>
      <w:r w:rsidRPr="00DF3515">
        <w:rPr>
          <w:rFonts w:ascii="Times New Roman" w:hAnsi="Times New Roman" w:cs="Times New Roman"/>
          <w:sz w:val="28"/>
          <w:szCs w:val="28"/>
        </w:rPr>
        <w:t>яток виглядає ностальгічною утопією. Жодна держава не в змозі забезпечити схоронність всіх об</w:t>
      </w:r>
      <w:r w:rsidR="00396EB0">
        <w:rPr>
          <w:rFonts w:ascii="Times New Roman" w:hAnsi="Times New Roman" w:cs="Times New Roman"/>
          <w:sz w:val="28"/>
          <w:szCs w:val="28"/>
        </w:rPr>
        <w:t>’</w:t>
      </w:r>
      <w:r w:rsidRPr="00DF3515">
        <w:rPr>
          <w:rFonts w:ascii="Times New Roman" w:hAnsi="Times New Roman" w:cs="Times New Roman"/>
          <w:sz w:val="28"/>
          <w:szCs w:val="28"/>
        </w:rPr>
        <w:t>єктів, вартих збереження. В сучасних умовах включення об</w:t>
      </w:r>
      <w:r w:rsidR="00396EB0">
        <w:rPr>
          <w:rFonts w:ascii="Times New Roman" w:hAnsi="Times New Roman" w:cs="Times New Roman"/>
          <w:sz w:val="28"/>
          <w:szCs w:val="28"/>
        </w:rPr>
        <w:t>’</w:t>
      </w:r>
      <w:r w:rsidRPr="00DF3515">
        <w:rPr>
          <w:rFonts w:ascii="Times New Roman" w:hAnsi="Times New Roman" w:cs="Times New Roman"/>
          <w:sz w:val="28"/>
          <w:szCs w:val="28"/>
        </w:rPr>
        <w:t>єкту культурної спадщини до Державного реєстру та надання йому статусу пам</w:t>
      </w:r>
      <w:r w:rsidR="00396EB0">
        <w:rPr>
          <w:rFonts w:ascii="Times New Roman" w:hAnsi="Times New Roman" w:cs="Times New Roman"/>
          <w:sz w:val="28"/>
          <w:szCs w:val="28"/>
        </w:rPr>
        <w:t>’</w:t>
      </w:r>
      <w:r w:rsidRPr="00DF3515">
        <w:rPr>
          <w:rFonts w:ascii="Times New Roman" w:hAnsi="Times New Roman" w:cs="Times New Roman"/>
          <w:sz w:val="28"/>
          <w:szCs w:val="28"/>
        </w:rPr>
        <w:t xml:space="preserve">ятки часто гарантує лише одне – недоторканність. </w:t>
      </w:r>
    </w:p>
    <w:p w:rsidR="00D12E74" w:rsidRPr="00DF3515" w:rsidRDefault="00D12E74" w:rsidP="00DF3515">
      <w:pPr>
        <w:spacing w:after="0" w:line="360" w:lineRule="auto"/>
        <w:ind w:firstLine="567"/>
        <w:jc w:val="both"/>
        <w:rPr>
          <w:rFonts w:ascii="Times New Roman" w:hAnsi="Times New Roman" w:cs="Times New Roman"/>
          <w:sz w:val="28"/>
          <w:szCs w:val="28"/>
        </w:rPr>
      </w:pPr>
      <w:r w:rsidRPr="00DF3515">
        <w:rPr>
          <w:rFonts w:ascii="Times New Roman" w:hAnsi="Times New Roman" w:cs="Times New Roman"/>
          <w:sz w:val="28"/>
          <w:szCs w:val="28"/>
        </w:rPr>
        <w:t>Українське законодавство визначає, що «Культурна спадщина охороняється законом. Держава забезпечує збереження історичних пам</w:t>
      </w:r>
      <w:r w:rsidR="00396EB0">
        <w:rPr>
          <w:rFonts w:ascii="Times New Roman" w:hAnsi="Times New Roman" w:cs="Times New Roman"/>
          <w:sz w:val="28"/>
          <w:szCs w:val="28"/>
        </w:rPr>
        <w:t>’</w:t>
      </w:r>
      <w:r w:rsidRPr="00DF3515">
        <w:rPr>
          <w:rFonts w:ascii="Times New Roman" w:hAnsi="Times New Roman" w:cs="Times New Roman"/>
          <w:sz w:val="28"/>
          <w:szCs w:val="28"/>
        </w:rPr>
        <w:t>яток та інших об</w:t>
      </w:r>
      <w:r w:rsidR="00396EB0">
        <w:rPr>
          <w:rFonts w:ascii="Times New Roman" w:hAnsi="Times New Roman" w:cs="Times New Roman"/>
          <w:sz w:val="28"/>
          <w:szCs w:val="28"/>
        </w:rPr>
        <w:t>’</w:t>
      </w:r>
      <w:r w:rsidRPr="00DF3515">
        <w:rPr>
          <w:rFonts w:ascii="Times New Roman" w:hAnsi="Times New Roman" w:cs="Times New Roman"/>
          <w:sz w:val="28"/>
          <w:szCs w:val="28"/>
        </w:rPr>
        <w:t>єктів, що становлять культурну цінність</w:t>
      </w:r>
      <w:r w:rsidR="00091384">
        <w:rPr>
          <w:rFonts w:ascii="Times New Roman" w:hAnsi="Times New Roman" w:cs="Times New Roman"/>
          <w:sz w:val="28"/>
          <w:szCs w:val="28"/>
        </w:rPr>
        <w:t>…» (ст. 54 Конституції України)</w:t>
      </w:r>
      <w:r w:rsidRPr="00DF3515">
        <w:rPr>
          <w:rFonts w:ascii="Times New Roman" w:hAnsi="Times New Roman" w:cs="Times New Roman"/>
          <w:sz w:val="28"/>
          <w:szCs w:val="28"/>
        </w:rPr>
        <w:t>. Натомість недержавні громадські організації або приватні особи «сприяють органам охорони культурної спадщини в роботі</w:t>
      </w:r>
      <w:r w:rsidR="00091384">
        <w:rPr>
          <w:rFonts w:ascii="Times New Roman" w:hAnsi="Times New Roman" w:cs="Times New Roman"/>
          <w:sz w:val="28"/>
          <w:szCs w:val="28"/>
        </w:rPr>
        <w:t xml:space="preserve"> </w:t>
      </w:r>
      <w:r w:rsidRPr="00DF3515">
        <w:rPr>
          <w:rFonts w:ascii="Times New Roman" w:hAnsi="Times New Roman" w:cs="Times New Roman"/>
          <w:sz w:val="28"/>
          <w:szCs w:val="28"/>
        </w:rPr>
        <w:t xml:space="preserve">з охорони </w:t>
      </w:r>
      <w:r w:rsidR="00091384">
        <w:rPr>
          <w:rFonts w:ascii="Times New Roman" w:hAnsi="Times New Roman" w:cs="Times New Roman"/>
          <w:sz w:val="28"/>
          <w:szCs w:val="28"/>
        </w:rPr>
        <w:t>культурної спадщини»</w:t>
      </w:r>
      <w:r w:rsidRPr="00DF3515">
        <w:rPr>
          <w:rFonts w:ascii="Times New Roman" w:hAnsi="Times New Roman" w:cs="Times New Roman"/>
          <w:sz w:val="28"/>
          <w:szCs w:val="28"/>
        </w:rPr>
        <w:t>.</w:t>
      </w:r>
    </w:p>
    <w:p w:rsidR="00D12E74" w:rsidRPr="00DF3515" w:rsidRDefault="00D12E74" w:rsidP="00DF3515">
      <w:pPr>
        <w:spacing w:after="0" w:line="360" w:lineRule="auto"/>
        <w:ind w:firstLine="567"/>
        <w:jc w:val="both"/>
        <w:rPr>
          <w:rFonts w:ascii="Times New Roman" w:hAnsi="Times New Roman" w:cs="Times New Roman"/>
          <w:sz w:val="28"/>
          <w:szCs w:val="28"/>
        </w:rPr>
      </w:pPr>
      <w:r w:rsidRPr="00DF3515">
        <w:rPr>
          <w:rFonts w:ascii="Times New Roman" w:hAnsi="Times New Roman" w:cs="Times New Roman"/>
          <w:sz w:val="28"/>
          <w:szCs w:val="28"/>
        </w:rPr>
        <w:t>В умовах невідворотної передачі функцій зі збереження пам</w:t>
      </w:r>
      <w:r w:rsidR="00396EB0">
        <w:rPr>
          <w:rFonts w:ascii="Times New Roman" w:hAnsi="Times New Roman" w:cs="Times New Roman"/>
          <w:sz w:val="28"/>
          <w:szCs w:val="28"/>
        </w:rPr>
        <w:t>’</w:t>
      </w:r>
      <w:r w:rsidRPr="00DF3515">
        <w:rPr>
          <w:rFonts w:ascii="Times New Roman" w:hAnsi="Times New Roman" w:cs="Times New Roman"/>
          <w:sz w:val="28"/>
          <w:szCs w:val="28"/>
        </w:rPr>
        <w:t xml:space="preserve">яток на місця з усіма обтяжуючими обставинами, як то жахливий технічний стан переважної більшості історичних будівель, відсутність/недостатність фінансування, нестачі структурних адміністративних одиниць та фахових кадрів, пошук нових можливостей та ресурсів є вкрай важливим. Саме недержавні організації, ініціювання приватно-громадського партнерства, диверсифікація джерел фінансування, а також координування та </w:t>
      </w:r>
      <w:proofErr w:type="spellStart"/>
      <w:r w:rsidRPr="00DF3515">
        <w:rPr>
          <w:rFonts w:ascii="Times New Roman" w:hAnsi="Times New Roman" w:cs="Times New Roman"/>
          <w:sz w:val="28"/>
          <w:szCs w:val="28"/>
        </w:rPr>
        <w:t>модерування</w:t>
      </w:r>
      <w:proofErr w:type="spellEnd"/>
      <w:r w:rsidRPr="00DF3515">
        <w:rPr>
          <w:rFonts w:ascii="Times New Roman" w:hAnsi="Times New Roman" w:cs="Times New Roman"/>
          <w:sz w:val="28"/>
          <w:szCs w:val="28"/>
        </w:rPr>
        <w:t xml:space="preserve"> процесів із заохочення, залучення, розроблення та реалізації спільних дій, спрямованих на збереження культурної спадщини, можуть допомогти у вирішенні проблеми з «незручними» пам</w:t>
      </w:r>
      <w:r w:rsidR="00396EB0">
        <w:rPr>
          <w:rFonts w:ascii="Times New Roman" w:hAnsi="Times New Roman" w:cs="Times New Roman"/>
          <w:sz w:val="28"/>
          <w:szCs w:val="28"/>
        </w:rPr>
        <w:t>’</w:t>
      </w:r>
      <w:r w:rsidRPr="00DF3515">
        <w:rPr>
          <w:rFonts w:ascii="Times New Roman" w:hAnsi="Times New Roman" w:cs="Times New Roman"/>
          <w:sz w:val="28"/>
          <w:szCs w:val="28"/>
        </w:rPr>
        <w:t>ятками.</w:t>
      </w:r>
    </w:p>
    <w:p w:rsidR="00D12E74" w:rsidRPr="00DF3515" w:rsidRDefault="00D12E74" w:rsidP="00DF3515">
      <w:pPr>
        <w:spacing w:after="0" w:line="360" w:lineRule="auto"/>
        <w:ind w:firstLine="567"/>
        <w:jc w:val="both"/>
        <w:rPr>
          <w:rFonts w:ascii="Times New Roman" w:hAnsi="Times New Roman" w:cs="Times New Roman"/>
          <w:sz w:val="28"/>
          <w:szCs w:val="28"/>
        </w:rPr>
      </w:pPr>
      <w:r w:rsidRPr="00DF3515">
        <w:rPr>
          <w:rFonts w:ascii="Times New Roman" w:hAnsi="Times New Roman" w:cs="Times New Roman"/>
          <w:sz w:val="28"/>
          <w:szCs w:val="28"/>
        </w:rPr>
        <w:t>Успіх системи збереження культурної спадщини у англосаксонському світі, зокрема, Сполучених Штатах, базується на продуктивній взаємодії приватного та громадського секторів. Зокрема, історія приватної ініціативи у збереженні національних надбань США старша за Національну Службу Парків (</w:t>
      </w:r>
      <w:proofErr w:type="spellStart"/>
      <w:r w:rsidRPr="00DF3515">
        <w:rPr>
          <w:rFonts w:ascii="Times New Roman" w:hAnsi="Times New Roman" w:cs="Times New Roman"/>
          <w:sz w:val="28"/>
          <w:szCs w:val="28"/>
        </w:rPr>
        <w:t>National</w:t>
      </w:r>
      <w:proofErr w:type="spellEnd"/>
      <w:r w:rsidRPr="00DF3515">
        <w:rPr>
          <w:rFonts w:ascii="Times New Roman" w:hAnsi="Times New Roman" w:cs="Times New Roman"/>
          <w:sz w:val="28"/>
          <w:szCs w:val="28"/>
        </w:rPr>
        <w:t xml:space="preserve"> </w:t>
      </w:r>
      <w:proofErr w:type="spellStart"/>
      <w:r w:rsidRPr="00DF3515">
        <w:rPr>
          <w:rFonts w:ascii="Times New Roman" w:hAnsi="Times New Roman" w:cs="Times New Roman"/>
          <w:sz w:val="28"/>
          <w:szCs w:val="28"/>
        </w:rPr>
        <w:t>Park</w:t>
      </w:r>
      <w:proofErr w:type="spellEnd"/>
      <w:r w:rsidRPr="00DF3515">
        <w:rPr>
          <w:rFonts w:ascii="Times New Roman" w:hAnsi="Times New Roman" w:cs="Times New Roman"/>
          <w:sz w:val="28"/>
          <w:szCs w:val="28"/>
        </w:rPr>
        <w:t xml:space="preserve"> </w:t>
      </w:r>
      <w:proofErr w:type="spellStart"/>
      <w:r w:rsidRPr="00DF3515">
        <w:rPr>
          <w:rFonts w:ascii="Times New Roman" w:hAnsi="Times New Roman" w:cs="Times New Roman"/>
          <w:sz w:val="28"/>
          <w:szCs w:val="28"/>
        </w:rPr>
        <w:t>Service</w:t>
      </w:r>
      <w:proofErr w:type="spellEnd"/>
      <w:r w:rsidRPr="00DF3515">
        <w:rPr>
          <w:rFonts w:ascii="Times New Roman" w:hAnsi="Times New Roman" w:cs="Times New Roman"/>
          <w:sz w:val="28"/>
          <w:szCs w:val="28"/>
        </w:rPr>
        <w:t xml:space="preserve"> – агенція Міністерства внутрішніх справ США, аналог центрального органу виконавчої влади, що реалізує державну політику в галузі </w:t>
      </w:r>
      <w:r w:rsidRPr="00DF3515">
        <w:rPr>
          <w:rFonts w:ascii="Times New Roman" w:hAnsi="Times New Roman" w:cs="Times New Roman"/>
          <w:sz w:val="28"/>
          <w:szCs w:val="28"/>
        </w:rPr>
        <w:lastRenderedPageBreak/>
        <w:t>культурної спадщини в Україні). Нині існує більше 160 партнерських організацій, що допомагають НСП у збереженні національних парків. Значна кількість національних парків функціонують виключно завдяки приватно-громадському партнерству.</w:t>
      </w:r>
    </w:p>
    <w:p w:rsidR="00D12E74" w:rsidRPr="00DF3515" w:rsidRDefault="00D12E74" w:rsidP="00DF3515">
      <w:pPr>
        <w:spacing w:after="0" w:line="360" w:lineRule="auto"/>
        <w:ind w:firstLine="567"/>
        <w:jc w:val="both"/>
        <w:rPr>
          <w:rFonts w:ascii="Times New Roman" w:hAnsi="Times New Roman" w:cs="Times New Roman"/>
          <w:sz w:val="28"/>
          <w:szCs w:val="28"/>
        </w:rPr>
      </w:pPr>
      <w:r w:rsidRPr="00DF3515">
        <w:rPr>
          <w:rFonts w:ascii="Times New Roman" w:hAnsi="Times New Roman" w:cs="Times New Roman"/>
          <w:sz w:val="28"/>
          <w:szCs w:val="28"/>
        </w:rPr>
        <w:t>Дослідження та аналіз досвіду Сполучених Штатів у сталому збереженні культурної спадщини, модифікований з метою відображення українського контексту, може слугувати моделлю для дієвої програми ініціювання та підтримки залучення приватного сектору до справи збереження культурного надбання України.</w:t>
      </w:r>
    </w:p>
    <w:p w:rsidR="00D12E74" w:rsidRPr="00DF3515" w:rsidRDefault="00091384" w:rsidP="00DF3515">
      <w:pPr>
        <w:spacing w:after="0" w:line="360" w:lineRule="auto"/>
        <w:ind w:firstLine="567"/>
        <w:jc w:val="both"/>
        <w:rPr>
          <w:rFonts w:ascii="Times New Roman" w:hAnsi="Times New Roman" w:cs="Times New Roman"/>
          <w:sz w:val="28"/>
          <w:szCs w:val="28"/>
        </w:rPr>
      </w:pPr>
      <w:r w:rsidRPr="00DF3515">
        <w:rPr>
          <w:rFonts w:ascii="Times New Roman" w:hAnsi="Times New Roman" w:cs="Times New Roman"/>
          <w:sz w:val="28"/>
          <w:szCs w:val="28"/>
        </w:rPr>
        <w:t>Приватно</w:t>
      </w:r>
      <w:r>
        <w:rPr>
          <w:rFonts w:ascii="Times New Roman" w:hAnsi="Times New Roman" w:cs="Times New Roman"/>
          <w:sz w:val="28"/>
          <w:szCs w:val="28"/>
        </w:rPr>
        <w:t xml:space="preserve">-громадське партнерство (ПГП) ‒ </w:t>
      </w:r>
      <w:r w:rsidR="00D12E74" w:rsidRPr="00DF3515">
        <w:rPr>
          <w:rFonts w:ascii="Times New Roman" w:hAnsi="Times New Roman" w:cs="Times New Roman"/>
          <w:sz w:val="28"/>
          <w:szCs w:val="28"/>
        </w:rPr>
        <w:t>це метод, що набув популярності у минулі кілька десятиліть і застосовується, здебільшого, до великих інфраструктурних проектів.</w:t>
      </w:r>
    </w:p>
    <w:p w:rsidR="00D12E74" w:rsidRDefault="00D12E74" w:rsidP="00DF3515">
      <w:pPr>
        <w:spacing w:after="0" w:line="360" w:lineRule="auto"/>
        <w:ind w:firstLine="567"/>
        <w:jc w:val="both"/>
        <w:rPr>
          <w:rFonts w:ascii="Times New Roman" w:hAnsi="Times New Roman" w:cs="Times New Roman"/>
          <w:sz w:val="28"/>
          <w:szCs w:val="28"/>
        </w:rPr>
      </w:pPr>
      <w:r w:rsidRPr="00DF3515">
        <w:rPr>
          <w:rFonts w:ascii="Times New Roman" w:hAnsi="Times New Roman" w:cs="Times New Roman"/>
          <w:sz w:val="28"/>
          <w:szCs w:val="28"/>
        </w:rPr>
        <w:t>За визначенням це договірна угода між державним органом (будь-якого рівня) та приватною організацією, через яку розподіляються майстерність (технічні навички, знання) та майно (майнові цінності) кожного учасника для здійснення послуги або для реалізації об</w:t>
      </w:r>
      <w:r w:rsidR="00396EB0">
        <w:rPr>
          <w:rFonts w:ascii="Times New Roman" w:hAnsi="Times New Roman" w:cs="Times New Roman"/>
          <w:sz w:val="28"/>
          <w:szCs w:val="28"/>
        </w:rPr>
        <w:t>’</w:t>
      </w:r>
      <w:r w:rsidRPr="00DF3515">
        <w:rPr>
          <w:rFonts w:ascii="Times New Roman" w:hAnsi="Times New Roman" w:cs="Times New Roman"/>
          <w:sz w:val="28"/>
          <w:szCs w:val="28"/>
        </w:rPr>
        <w:t>єкту на користь громади. На додаток до розподілу ресурсів, кожний учасник розподіляє ризики, здобутки і можливості у здійсненні</w:t>
      </w:r>
      <w:r w:rsidR="00091384">
        <w:rPr>
          <w:rFonts w:ascii="Times New Roman" w:hAnsi="Times New Roman" w:cs="Times New Roman"/>
          <w:sz w:val="28"/>
          <w:szCs w:val="28"/>
        </w:rPr>
        <w:t xml:space="preserve"> послуги або реалізації проекту</w:t>
      </w:r>
      <w:r w:rsidRPr="00DF3515">
        <w:rPr>
          <w:rFonts w:ascii="Times New Roman" w:hAnsi="Times New Roman" w:cs="Times New Roman"/>
          <w:sz w:val="28"/>
          <w:szCs w:val="28"/>
        </w:rPr>
        <w:t>. Це комплексна, технічно складна угода, що найкраще пасує до великих проектів з вимогою подальшого тривалого утримання і оперування. Широке застосування ПГП вимагає демонстрації представникам влади та платникам податків (зрештою, всім зацікавленим сторонам) відчутних переваг у збереженні коштів та ефективності.</w:t>
      </w:r>
    </w:p>
    <w:p w:rsidR="007823DE" w:rsidRPr="007823DE" w:rsidRDefault="007823DE" w:rsidP="00DF3515">
      <w:pPr>
        <w:spacing w:after="0" w:line="360" w:lineRule="auto"/>
        <w:ind w:firstLine="567"/>
        <w:jc w:val="both"/>
        <w:rPr>
          <w:rFonts w:ascii="Times New Roman" w:hAnsi="Times New Roman" w:cs="Times New Roman"/>
          <w:b/>
          <w:sz w:val="28"/>
          <w:szCs w:val="28"/>
        </w:rPr>
      </w:pPr>
    </w:p>
    <w:p w:rsidR="007823DE" w:rsidRDefault="007823DE" w:rsidP="00DF3515">
      <w:pPr>
        <w:spacing w:after="0" w:line="360" w:lineRule="auto"/>
        <w:ind w:firstLine="567"/>
        <w:jc w:val="both"/>
        <w:rPr>
          <w:rFonts w:ascii="Times New Roman" w:eastAsia="Times New Roman" w:hAnsi="Times New Roman" w:cs="Times New Roman"/>
          <w:b/>
          <w:sz w:val="28"/>
          <w:szCs w:val="28"/>
          <w:lang w:eastAsia="ru-RU"/>
        </w:rPr>
      </w:pPr>
      <w:r w:rsidRPr="005267AE">
        <w:rPr>
          <w:rFonts w:ascii="Times New Roman" w:eastAsia="Times New Roman" w:hAnsi="Times New Roman" w:cs="Times New Roman"/>
          <w:b/>
          <w:sz w:val="28"/>
          <w:szCs w:val="28"/>
          <w:lang w:eastAsia="ru-RU"/>
        </w:rPr>
        <w:t>Тема 4. А</w:t>
      </w:r>
      <w:r w:rsidRPr="007823DE">
        <w:rPr>
          <w:rFonts w:ascii="Times New Roman" w:eastAsia="Times New Roman" w:hAnsi="Times New Roman" w:cs="Times New Roman"/>
          <w:b/>
          <w:sz w:val="28"/>
          <w:szCs w:val="28"/>
          <w:lang w:eastAsia="ru-RU"/>
        </w:rPr>
        <w:t>дміністративний та судовий порядки вирішення спорів, що виникають з приводу охорони культурної спадщини</w:t>
      </w:r>
    </w:p>
    <w:p w:rsidR="007823DE" w:rsidRPr="007823DE" w:rsidRDefault="007823DE" w:rsidP="007823DE">
      <w:pPr>
        <w:spacing w:after="0" w:line="360" w:lineRule="auto"/>
        <w:ind w:firstLine="567"/>
        <w:jc w:val="both"/>
        <w:rPr>
          <w:rFonts w:ascii="Times New Roman" w:eastAsia="Times New Roman" w:hAnsi="Times New Roman" w:cs="Times New Roman"/>
          <w:sz w:val="28"/>
          <w:szCs w:val="28"/>
          <w:lang w:eastAsia="ru-RU"/>
        </w:rPr>
      </w:pPr>
      <w:r w:rsidRPr="007823DE">
        <w:rPr>
          <w:rFonts w:ascii="Times New Roman" w:eastAsia="Times New Roman" w:hAnsi="Times New Roman" w:cs="Times New Roman"/>
          <w:sz w:val="28"/>
          <w:szCs w:val="28"/>
          <w:lang w:eastAsia="ru-RU"/>
        </w:rPr>
        <w:t>Адміністративний та судовий порядки вирішення спорів, що виникають з приводу охорони культурної спадщини, зазвичай регулюються законодавством країни або регіону, де розташовані об</w:t>
      </w:r>
      <w:r w:rsidR="00396EB0">
        <w:rPr>
          <w:rFonts w:ascii="Times New Roman" w:eastAsia="Times New Roman" w:hAnsi="Times New Roman" w:cs="Times New Roman"/>
          <w:sz w:val="28"/>
          <w:szCs w:val="28"/>
          <w:lang w:eastAsia="ru-RU"/>
        </w:rPr>
        <w:t>’</w:t>
      </w:r>
      <w:r w:rsidRPr="007823DE">
        <w:rPr>
          <w:rFonts w:ascii="Times New Roman" w:eastAsia="Times New Roman" w:hAnsi="Times New Roman" w:cs="Times New Roman"/>
          <w:sz w:val="28"/>
          <w:szCs w:val="28"/>
          <w:lang w:eastAsia="ru-RU"/>
        </w:rPr>
        <w:t>єкти культурної спадщини. Україна має відповідні законодавчі акти та процедури для вирішення таких спорів.</w:t>
      </w:r>
    </w:p>
    <w:p w:rsidR="007823DE" w:rsidRPr="007823DE" w:rsidRDefault="007823DE" w:rsidP="007823DE">
      <w:pPr>
        <w:spacing w:after="0" w:line="360" w:lineRule="auto"/>
        <w:ind w:firstLine="567"/>
        <w:jc w:val="both"/>
        <w:rPr>
          <w:rFonts w:ascii="Times New Roman" w:eastAsia="Times New Roman" w:hAnsi="Times New Roman" w:cs="Times New Roman"/>
          <w:sz w:val="28"/>
          <w:szCs w:val="28"/>
          <w:lang w:eastAsia="ru-RU"/>
        </w:rPr>
      </w:pPr>
      <w:r w:rsidRPr="007823DE">
        <w:rPr>
          <w:rFonts w:ascii="Times New Roman" w:eastAsia="Times New Roman" w:hAnsi="Times New Roman" w:cs="Times New Roman"/>
          <w:sz w:val="28"/>
          <w:szCs w:val="28"/>
          <w:lang w:eastAsia="ru-RU"/>
        </w:rPr>
        <w:lastRenderedPageBreak/>
        <w:t>Адміністративний порядок вирішення спорів може передбачати такі етапи:</w:t>
      </w:r>
    </w:p>
    <w:p w:rsidR="007823DE" w:rsidRPr="007823DE" w:rsidRDefault="007823DE" w:rsidP="007823DE">
      <w:pPr>
        <w:numPr>
          <w:ilvl w:val="0"/>
          <w:numId w:val="8"/>
        </w:numPr>
        <w:spacing w:after="0" w:line="360" w:lineRule="auto"/>
        <w:jc w:val="both"/>
        <w:rPr>
          <w:rFonts w:ascii="Times New Roman" w:eastAsia="Times New Roman" w:hAnsi="Times New Roman" w:cs="Times New Roman"/>
          <w:sz w:val="28"/>
          <w:szCs w:val="28"/>
          <w:lang w:eastAsia="ru-RU"/>
        </w:rPr>
      </w:pPr>
      <w:r w:rsidRPr="007823DE">
        <w:rPr>
          <w:rFonts w:ascii="Times New Roman" w:eastAsia="Times New Roman" w:hAnsi="Times New Roman" w:cs="Times New Roman"/>
          <w:sz w:val="28"/>
          <w:szCs w:val="28"/>
          <w:lang w:eastAsia="ru-RU"/>
        </w:rPr>
        <w:t>Звернення до компетентного органу. Особа або організація, яка має спірні питання щодо охорони культурної спадщини, може звернутися до відповідного адміністративного органу, який має повноваження вирішувати такі справи. Наприклад, в Україні цим органом є Державна служба з питань культурної спадщини України.</w:t>
      </w:r>
    </w:p>
    <w:p w:rsidR="007823DE" w:rsidRPr="007823DE" w:rsidRDefault="007823DE" w:rsidP="007823DE">
      <w:pPr>
        <w:numPr>
          <w:ilvl w:val="0"/>
          <w:numId w:val="8"/>
        </w:numPr>
        <w:spacing w:after="0" w:line="360" w:lineRule="auto"/>
        <w:jc w:val="both"/>
        <w:rPr>
          <w:rFonts w:ascii="Times New Roman" w:eastAsia="Times New Roman" w:hAnsi="Times New Roman" w:cs="Times New Roman"/>
          <w:sz w:val="28"/>
          <w:szCs w:val="28"/>
          <w:lang w:eastAsia="ru-RU"/>
        </w:rPr>
      </w:pPr>
      <w:r w:rsidRPr="007823DE">
        <w:rPr>
          <w:rFonts w:ascii="Times New Roman" w:eastAsia="Times New Roman" w:hAnsi="Times New Roman" w:cs="Times New Roman"/>
          <w:sz w:val="28"/>
          <w:szCs w:val="28"/>
          <w:lang w:eastAsia="ru-RU"/>
        </w:rPr>
        <w:t>Розгляд справи. Адміністративний орган проводить розгляд справи, аналізує аргументи сторін, досліджує обставини справи та вирішує спірне питання. В процесі розгляду можуть бути проведені додаткові експертизи, огляди об</w:t>
      </w:r>
      <w:r w:rsidR="00396EB0">
        <w:rPr>
          <w:rFonts w:ascii="Times New Roman" w:eastAsia="Times New Roman" w:hAnsi="Times New Roman" w:cs="Times New Roman"/>
          <w:sz w:val="28"/>
          <w:szCs w:val="28"/>
          <w:lang w:eastAsia="ru-RU"/>
        </w:rPr>
        <w:t>’</w:t>
      </w:r>
      <w:r w:rsidRPr="007823DE">
        <w:rPr>
          <w:rFonts w:ascii="Times New Roman" w:eastAsia="Times New Roman" w:hAnsi="Times New Roman" w:cs="Times New Roman"/>
          <w:sz w:val="28"/>
          <w:szCs w:val="28"/>
          <w:lang w:eastAsia="ru-RU"/>
        </w:rPr>
        <w:t>єктів, слухання сторін тощо.</w:t>
      </w:r>
    </w:p>
    <w:p w:rsidR="007823DE" w:rsidRPr="007823DE" w:rsidRDefault="007823DE" w:rsidP="007823DE">
      <w:pPr>
        <w:numPr>
          <w:ilvl w:val="0"/>
          <w:numId w:val="8"/>
        </w:numPr>
        <w:spacing w:after="0" w:line="360" w:lineRule="auto"/>
        <w:jc w:val="both"/>
        <w:rPr>
          <w:rFonts w:ascii="Times New Roman" w:eastAsia="Times New Roman" w:hAnsi="Times New Roman" w:cs="Times New Roman"/>
          <w:sz w:val="28"/>
          <w:szCs w:val="28"/>
          <w:lang w:eastAsia="ru-RU"/>
        </w:rPr>
      </w:pPr>
      <w:r w:rsidRPr="007823DE">
        <w:rPr>
          <w:rFonts w:ascii="Times New Roman" w:eastAsia="Times New Roman" w:hAnsi="Times New Roman" w:cs="Times New Roman"/>
          <w:sz w:val="28"/>
          <w:szCs w:val="28"/>
          <w:lang w:eastAsia="ru-RU"/>
        </w:rPr>
        <w:t>Прийняття рішення. Після розгляду справи адміністративний орган приймає рішення щодо спору. Це рішення може бути задовільним для однієї зі сторін, включати рекомендації або вимоги стосовно здійснення певних заходів охорони культурної спадщини.</w:t>
      </w:r>
    </w:p>
    <w:p w:rsidR="007823DE" w:rsidRPr="007823DE" w:rsidRDefault="007823DE" w:rsidP="007823DE">
      <w:pPr>
        <w:numPr>
          <w:ilvl w:val="0"/>
          <w:numId w:val="8"/>
        </w:numPr>
        <w:spacing w:after="0" w:line="360" w:lineRule="auto"/>
        <w:jc w:val="both"/>
        <w:rPr>
          <w:rFonts w:ascii="Times New Roman" w:eastAsia="Times New Roman" w:hAnsi="Times New Roman" w:cs="Times New Roman"/>
          <w:sz w:val="28"/>
          <w:szCs w:val="28"/>
          <w:lang w:eastAsia="ru-RU"/>
        </w:rPr>
      </w:pPr>
      <w:r w:rsidRPr="007823DE">
        <w:rPr>
          <w:rFonts w:ascii="Times New Roman" w:eastAsia="Times New Roman" w:hAnsi="Times New Roman" w:cs="Times New Roman"/>
          <w:sz w:val="28"/>
          <w:szCs w:val="28"/>
          <w:lang w:eastAsia="ru-RU"/>
        </w:rPr>
        <w:t>Апеляційний порядок. Якщо сторона не задоволена рішенням адміністративного органу, вона може подати апеляцію до вищого органу або суду. Апеляційний порядок може передбачати розгляд справи знову, перегляд рішення, зміну чи підтвердження початкового рішення.</w:t>
      </w:r>
    </w:p>
    <w:p w:rsidR="007823DE" w:rsidRPr="007823DE" w:rsidRDefault="007823DE" w:rsidP="007823DE">
      <w:pPr>
        <w:spacing w:after="0" w:line="360" w:lineRule="auto"/>
        <w:ind w:firstLine="567"/>
        <w:jc w:val="both"/>
        <w:rPr>
          <w:rFonts w:ascii="Times New Roman" w:eastAsia="Times New Roman" w:hAnsi="Times New Roman" w:cs="Times New Roman"/>
          <w:sz w:val="28"/>
          <w:szCs w:val="28"/>
          <w:lang w:eastAsia="ru-RU"/>
        </w:rPr>
      </w:pPr>
      <w:r w:rsidRPr="007823DE">
        <w:rPr>
          <w:rFonts w:ascii="Times New Roman" w:eastAsia="Times New Roman" w:hAnsi="Times New Roman" w:cs="Times New Roman"/>
          <w:sz w:val="28"/>
          <w:szCs w:val="28"/>
          <w:lang w:eastAsia="ru-RU"/>
        </w:rPr>
        <w:t>Судовий порядок вирішення спорів пов</w:t>
      </w:r>
      <w:r w:rsidR="00396EB0">
        <w:rPr>
          <w:rFonts w:ascii="Times New Roman" w:eastAsia="Times New Roman" w:hAnsi="Times New Roman" w:cs="Times New Roman"/>
          <w:sz w:val="28"/>
          <w:szCs w:val="28"/>
          <w:lang w:eastAsia="ru-RU"/>
        </w:rPr>
        <w:t>’</w:t>
      </w:r>
      <w:r w:rsidRPr="007823DE">
        <w:rPr>
          <w:rFonts w:ascii="Times New Roman" w:eastAsia="Times New Roman" w:hAnsi="Times New Roman" w:cs="Times New Roman"/>
          <w:sz w:val="28"/>
          <w:szCs w:val="28"/>
          <w:lang w:eastAsia="ru-RU"/>
        </w:rPr>
        <w:t>язаний з охороною культурної спадщини може включати наступні етапи:</w:t>
      </w:r>
    </w:p>
    <w:p w:rsidR="007823DE" w:rsidRPr="007823DE" w:rsidRDefault="007823DE" w:rsidP="007823DE">
      <w:pPr>
        <w:numPr>
          <w:ilvl w:val="0"/>
          <w:numId w:val="9"/>
        </w:numPr>
        <w:spacing w:after="0" w:line="360" w:lineRule="auto"/>
        <w:jc w:val="both"/>
        <w:rPr>
          <w:rFonts w:ascii="Times New Roman" w:eastAsia="Times New Roman" w:hAnsi="Times New Roman" w:cs="Times New Roman"/>
          <w:sz w:val="28"/>
          <w:szCs w:val="28"/>
          <w:lang w:eastAsia="ru-RU"/>
        </w:rPr>
      </w:pPr>
      <w:r w:rsidRPr="007823DE">
        <w:rPr>
          <w:rFonts w:ascii="Times New Roman" w:eastAsia="Times New Roman" w:hAnsi="Times New Roman" w:cs="Times New Roman"/>
          <w:sz w:val="28"/>
          <w:szCs w:val="28"/>
          <w:lang w:eastAsia="ru-RU"/>
        </w:rPr>
        <w:t>Подання позову до суду. Особа або організація, що має спірне питання з приводу охорони культурної спадщини, може подати позов до суду. В позові слід викласти основні факти, обставини справи, вимоги та аргументи сторони.</w:t>
      </w:r>
    </w:p>
    <w:p w:rsidR="007823DE" w:rsidRPr="007823DE" w:rsidRDefault="007823DE" w:rsidP="007823DE">
      <w:pPr>
        <w:numPr>
          <w:ilvl w:val="0"/>
          <w:numId w:val="9"/>
        </w:numPr>
        <w:spacing w:after="0" w:line="360" w:lineRule="auto"/>
        <w:jc w:val="both"/>
        <w:rPr>
          <w:rFonts w:ascii="Times New Roman" w:eastAsia="Times New Roman" w:hAnsi="Times New Roman" w:cs="Times New Roman"/>
          <w:sz w:val="28"/>
          <w:szCs w:val="28"/>
          <w:lang w:eastAsia="ru-RU"/>
        </w:rPr>
      </w:pPr>
      <w:r w:rsidRPr="007823DE">
        <w:rPr>
          <w:rFonts w:ascii="Times New Roman" w:eastAsia="Times New Roman" w:hAnsi="Times New Roman" w:cs="Times New Roman"/>
          <w:sz w:val="28"/>
          <w:szCs w:val="28"/>
          <w:lang w:eastAsia="ru-RU"/>
        </w:rPr>
        <w:t>Розгляд справи в суді першої інстанції. Суд проводить розгляд справи, вивчає докази, слухає аргументи сторін, експертні висновки та приймає рішення з приводу спору. Суд може призначити судову експертизу, огляд об</w:t>
      </w:r>
      <w:r w:rsidR="00396EB0">
        <w:rPr>
          <w:rFonts w:ascii="Times New Roman" w:eastAsia="Times New Roman" w:hAnsi="Times New Roman" w:cs="Times New Roman"/>
          <w:sz w:val="28"/>
          <w:szCs w:val="28"/>
          <w:lang w:eastAsia="ru-RU"/>
        </w:rPr>
        <w:t>’</w:t>
      </w:r>
      <w:r w:rsidRPr="007823DE">
        <w:rPr>
          <w:rFonts w:ascii="Times New Roman" w:eastAsia="Times New Roman" w:hAnsi="Times New Roman" w:cs="Times New Roman"/>
          <w:sz w:val="28"/>
          <w:szCs w:val="28"/>
          <w:lang w:eastAsia="ru-RU"/>
        </w:rPr>
        <w:t>єктів культурної спадщини та провести необхідні слухання.</w:t>
      </w:r>
    </w:p>
    <w:p w:rsidR="007823DE" w:rsidRPr="007823DE" w:rsidRDefault="007823DE" w:rsidP="007823DE">
      <w:pPr>
        <w:numPr>
          <w:ilvl w:val="0"/>
          <w:numId w:val="9"/>
        </w:numPr>
        <w:spacing w:after="0" w:line="360" w:lineRule="auto"/>
        <w:jc w:val="both"/>
        <w:rPr>
          <w:rFonts w:ascii="Times New Roman" w:eastAsia="Times New Roman" w:hAnsi="Times New Roman" w:cs="Times New Roman"/>
          <w:sz w:val="28"/>
          <w:szCs w:val="28"/>
          <w:lang w:eastAsia="ru-RU"/>
        </w:rPr>
      </w:pPr>
      <w:r w:rsidRPr="007823DE">
        <w:rPr>
          <w:rFonts w:ascii="Times New Roman" w:eastAsia="Times New Roman" w:hAnsi="Times New Roman" w:cs="Times New Roman"/>
          <w:sz w:val="28"/>
          <w:szCs w:val="28"/>
          <w:lang w:eastAsia="ru-RU"/>
        </w:rPr>
        <w:t xml:space="preserve">Апеляційний та касаційний порядок. Якщо сторона не задоволена рішенням суду першої інстанції, вона може подати апеляцію до </w:t>
      </w:r>
      <w:r w:rsidRPr="007823DE">
        <w:rPr>
          <w:rFonts w:ascii="Times New Roman" w:eastAsia="Times New Roman" w:hAnsi="Times New Roman" w:cs="Times New Roman"/>
          <w:sz w:val="28"/>
          <w:szCs w:val="28"/>
          <w:lang w:eastAsia="ru-RU"/>
        </w:rPr>
        <w:lastRenderedPageBreak/>
        <w:t>апеляційного суду, а потім, в разі потреби, касаційну скаргу до касаційного суду. Апеляційний та касаційний порядок передбачає перегляд рішення, винос нового рішення чи підтвердження початкового рішення.</w:t>
      </w:r>
    </w:p>
    <w:p w:rsidR="007823DE" w:rsidRPr="007823DE" w:rsidRDefault="007823DE" w:rsidP="007823DE">
      <w:pPr>
        <w:numPr>
          <w:ilvl w:val="0"/>
          <w:numId w:val="9"/>
        </w:numPr>
        <w:spacing w:after="0" w:line="360" w:lineRule="auto"/>
        <w:jc w:val="both"/>
        <w:rPr>
          <w:rFonts w:ascii="Times New Roman" w:eastAsia="Times New Roman" w:hAnsi="Times New Roman" w:cs="Times New Roman"/>
          <w:sz w:val="28"/>
          <w:szCs w:val="28"/>
          <w:lang w:eastAsia="ru-RU"/>
        </w:rPr>
      </w:pPr>
      <w:r w:rsidRPr="007823DE">
        <w:rPr>
          <w:rFonts w:ascii="Times New Roman" w:eastAsia="Times New Roman" w:hAnsi="Times New Roman" w:cs="Times New Roman"/>
          <w:sz w:val="28"/>
          <w:szCs w:val="28"/>
          <w:lang w:eastAsia="ru-RU"/>
        </w:rPr>
        <w:t>Виконання рішення. Якщо рішення суду є обов</w:t>
      </w:r>
      <w:r w:rsidR="00396EB0">
        <w:rPr>
          <w:rFonts w:ascii="Times New Roman" w:eastAsia="Times New Roman" w:hAnsi="Times New Roman" w:cs="Times New Roman"/>
          <w:sz w:val="28"/>
          <w:szCs w:val="28"/>
          <w:lang w:eastAsia="ru-RU"/>
        </w:rPr>
        <w:t>’</w:t>
      </w:r>
      <w:r w:rsidRPr="007823DE">
        <w:rPr>
          <w:rFonts w:ascii="Times New Roman" w:eastAsia="Times New Roman" w:hAnsi="Times New Roman" w:cs="Times New Roman"/>
          <w:sz w:val="28"/>
          <w:szCs w:val="28"/>
          <w:lang w:eastAsia="ru-RU"/>
        </w:rPr>
        <w:t xml:space="preserve">язковим для виконання, сторони повинні вжити необхідних заходів для виконання </w:t>
      </w:r>
      <w:proofErr w:type="spellStart"/>
      <w:r w:rsidRPr="007823DE">
        <w:rPr>
          <w:rFonts w:ascii="Times New Roman" w:eastAsia="Times New Roman" w:hAnsi="Times New Roman" w:cs="Times New Roman"/>
          <w:sz w:val="28"/>
          <w:szCs w:val="28"/>
          <w:lang w:eastAsia="ru-RU"/>
        </w:rPr>
        <w:t>вироку</w:t>
      </w:r>
      <w:proofErr w:type="spellEnd"/>
      <w:r w:rsidRPr="007823DE">
        <w:rPr>
          <w:rFonts w:ascii="Times New Roman" w:eastAsia="Times New Roman" w:hAnsi="Times New Roman" w:cs="Times New Roman"/>
          <w:sz w:val="28"/>
          <w:szCs w:val="28"/>
          <w:lang w:eastAsia="ru-RU"/>
        </w:rPr>
        <w:t xml:space="preserve"> суду. Виконання рішень суду може </w:t>
      </w:r>
      <w:r w:rsidR="006D5C20" w:rsidRPr="007823DE">
        <w:rPr>
          <w:rFonts w:ascii="Times New Roman" w:eastAsia="Times New Roman" w:hAnsi="Times New Roman" w:cs="Times New Roman"/>
          <w:sz w:val="28"/>
          <w:szCs w:val="28"/>
          <w:lang w:eastAsia="ru-RU"/>
        </w:rPr>
        <w:t>здійснюватися</w:t>
      </w:r>
      <w:r w:rsidRPr="007823DE">
        <w:rPr>
          <w:rFonts w:ascii="Times New Roman" w:eastAsia="Times New Roman" w:hAnsi="Times New Roman" w:cs="Times New Roman"/>
          <w:sz w:val="28"/>
          <w:szCs w:val="28"/>
          <w:lang w:eastAsia="ru-RU"/>
        </w:rPr>
        <w:t xml:space="preserve"> відповідно до процедур і вимог законодавства.</w:t>
      </w:r>
    </w:p>
    <w:p w:rsidR="007823DE" w:rsidRPr="007823DE" w:rsidRDefault="007823DE" w:rsidP="007823DE">
      <w:pPr>
        <w:spacing w:after="0" w:line="360" w:lineRule="auto"/>
        <w:ind w:firstLine="567"/>
        <w:jc w:val="both"/>
        <w:rPr>
          <w:rFonts w:ascii="Times New Roman" w:eastAsia="Times New Roman" w:hAnsi="Times New Roman" w:cs="Times New Roman"/>
          <w:sz w:val="28"/>
          <w:szCs w:val="28"/>
          <w:lang w:eastAsia="ru-RU"/>
        </w:rPr>
      </w:pPr>
      <w:r w:rsidRPr="007823DE">
        <w:rPr>
          <w:rFonts w:ascii="Times New Roman" w:eastAsia="Times New Roman" w:hAnsi="Times New Roman" w:cs="Times New Roman"/>
          <w:sz w:val="28"/>
          <w:szCs w:val="28"/>
          <w:lang w:eastAsia="ru-RU"/>
        </w:rPr>
        <w:t>Адміністративний та судовий порядки забезпечують можливість вирішення спорів, пов</w:t>
      </w:r>
      <w:r w:rsidR="00396EB0">
        <w:rPr>
          <w:rFonts w:ascii="Times New Roman" w:eastAsia="Times New Roman" w:hAnsi="Times New Roman" w:cs="Times New Roman"/>
          <w:sz w:val="28"/>
          <w:szCs w:val="28"/>
          <w:lang w:eastAsia="ru-RU"/>
        </w:rPr>
        <w:t>’</w:t>
      </w:r>
      <w:r w:rsidRPr="007823DE">
        <w:rPr>
          <w:rFonts w:ascii="Times New Roman" w:eastAsia="Times New Roman" w:hAnsi="Times New Roman" w:cs="Times New Roman"/>
          <w:sz w:val="28"/>
          <w:szCs w:val="28"/>
          <w:lang w:eastAsia="ru-RU"/>
        </w:rPr>
        <w:t>язаних з охороною культурної спадщини, згідно з законодавством та процедурами, що діють у відповідній країні чи регіоні.</w:t>
      </w:r>
    </w:p>
    <w:p w:rsidR="007823DE" w:rsidRPr="007823DE" w:rsidRDefault="007823DE" w:rsidP="007823DE">
      <w:pPr>
        <w:spacing w:after="0" w:line="360" w:lineRule="auto"/>
        <w:ind w:firstLine="567"/>
        <w:jc w:val="both"/>
        <w:rPr>
          <w:rFonts w:ascii="Times New Roman" w:eastAsia="Times New Roman" w:hAnsi="Times New Roman" w:cs="Times New Roman"/>
          <w:sz w:val="28"/>
          <w:szCs w:val="28"/>
          <w:lang w:eastAsia="ru-RU"/>
        </w:rPr>
      </w:pPr>
      <w:r w:rsidRPr="007823DE">
        <w:rPr>
          <w:rFonts w:ascii="Times New Roman" w:eastAsia="Times New Roman" w:hAnsi="Times New Roman" w:cs="Times New Roman"/>
          <w:sz w:val="28"/>
          <w:szCs w:val="28"/>
          <w:lang w:eastAsia="ru-RU"/>
        </w:rPr>
        <w:t>Адміністративна відповідальність в Україні з приводу охорони культурної спадщи</w:t>
      </w:r>
      <w:r>
        <w:rPr>
          <w:rFonts w:ascii="Times New Roman" w:eastAsia="Times New Roman" w:hAnsi="Times New Roman" w:cs="Times New Roman"/>
          <w:sz w:val="28"/>
          <w:szCs w:val="28"/>
          <w:lang w:eastAsia="ru-RU"/>
        </w:rPr>
        <w:t>ни регулюється Законом України «</w:t>
      </w:r>
      <w:r w:rsidRPr="007823DE">
        <w:rPr>
          <w:rFonts w:ascii="Times New Roman" w:eastAsia="Times New Roman" w:hAnsi="Times New Roman" w:cs="Times New Roman"/>
          <w:sz w:val="28"/>
          <w:szCs w:val="28"/>
          <w:lang w:eastAsia="ru-RU"/>
        </w:rPr>
        <w:t>Про охорону культурної спадщини</w:t>
      </w:r>
      <w:r>
        <w:rPr>
          <w:rFonts w:ascii="Times New Roman" w:eastAsia="Times New Roman" w:hAnsi="Times New Roman" w:cs="Times New Roman"/>
          <w:sz w:val="28"/>
          <w:szCs w:val="28"/>
          <w:lang w:eastAsia="ru-RU"/>
        </w:rPr>
        <w:t>»</w:t>
      </w:r>
      <w:r w:rsidRPr="007823DE">
        <w:rPr>
          <w:rFonts w:ascii="Times New Roman" w:eastAsia="Times New Roman" w:hAnsi="Times New Roman" w:cs="Times New Roman"/>
          <w:sz w:val="28"/>
          <w:szCs w:val="28"/>
          <w:lang w:eastAsia="ru-RU"/>
        </w:rPr>
        <w:t xml:space="preserve"> від 08.06.2000 року.</w:t>
      </w:r>
    </w:p>
    <w:p w:rsidR="007823DE" w:rsidRPr="007823DE" w:rsidRDefault="007823DE" w:rsidP="007823DE">
      <w:pPr>
        <w:spacing w:after="0" w:line="360" w:lineRule="auto"/>
        <w:ind w:firstLine="567"/>
        <w:jc w:val="both"/>
        <w:rPr>
          <w:rFonts w:ascii="Times New Roman" w:eastAsia="Times New Roman" w:hAnsi="Times New Roman" w:cs="Times New Roman"/>
          <w:sz w:val="28"/>
          <w:szCs w:val="28"/>
          <w:lang w:eastAsia="ru-RU"/>
        </w:rPr>
      </w:pPr>
      <w:r w:rsidRPr="007823DE">
        <w:rPr>
          <w:rFonts w:ascii="Times New Roman" w:eastAsia="Times New Roman" w:hAnsi="Times New Roman" w:cs="Times New Roman"/>
          <w:sz w:val="28"/>
          <w:szCs w:val="28"/>
          <w:lang w:eastAsia="ru-RU"/>
        </w:rPr>
        <w:t>Згідно з цим законом, порушення вимог щодо охорони культурної спадщини може призвести до настання адміністративної відповідальності. Органи виконавчої влади, які здійснюють контроль за дотриманням законодавства про охорону культурної спадщини, мають право застосовувати такі адміністративні санкції:</w:t>
      </w:r>
    </w:p>
    <w:p w:rsidR="007823DE" w:rsidRPr="007823DE" w:rsidRDefault="007823DE" w:rsidP="007823DE">
      <w:pPr>
        <w:numPr>
          <w:ilvl w:val="0"/>
          <w:numId w:val="10"/>
        </w:numPr>
        <w:spacing w:after="0" w:line="360" w:lineRule="auto"/>
        <w:jc w:val="both"/>
        <w:rPr>
          <w:rFonts w:ascii="Times New Roman" w:eastAsia="Times New Roman" w:hAnsi="Times New Roman" w:cs="Times New Roman"/>
          <w:sz w:val="28"/>
          <w:szCs w:val="28"/>
          <w:lang w:eastAsia="ru-RU"/>
        </w:rPr>
      </w:pPr>
      <w:r w:rsidRPr="007823DE">
        <w:rPr>
          <w:rFonts w:ascii="Times New Roman" w:eastAsia="Times New Roman" w:hAnsi="Times New Roman" w:cs="Times New Roman"/>
          <w:sz w:val="28"/>
          <w:szCs w:val="28"/>
          <w:lang w:eastAsia="ru-RU"/>
        </w:rPr>
        <w:t>Попередження. Орган контролю може видати попередження особі чи організації, які порушили вимоги законодавства про охорону культурної спадщини. Попередження має на меті попередити подальші порушення та зобов</w:t>
      </w:r>
      <w:r w:rsidR="00396EB0">
        <w:rPr>
          <w:rFonts w:ascii="Times New Roman" w:eastAsia="Times New Roman" w:hAnsi="Times New Roman" w:cs="Times New Roman"/>
          <w:sz w:val="28"/>
          <w:szCs w:val="28"/>
          <w:lang w:eastAsia="ru-RU"/>
        </w:rPr>
        <w:t>’</w:t>
      </w:r>
      <w:r w:rsidRPr="007823DE">
        <w:rPr>
          <w:rFonts w:ascii="Times New Roman" w:eastAsia="Times New Roman" w:hAnsi="Times New Roman" w:cs="Times New Roman"/>
          <w:sz w:val="28"/>
          <w:szCs w:val="28"/>
          <w:lang w:eastAsia="ru-RU"/>
        </w:rPr>
        <w:t>язує особу виправити вчинені недоліки.</w:t>
      </w:r>
    </w:p>
    <w:p w:rsidR="007823DE" w:rsidRPr="007823DE" w:rsidRDefault="007823DE" w:rsidP="007823DE">
      <w:pPr>
        <w:numPr>
          <w:ilvl w:val="0"/>
          <w:numId w:val="10"/>
        </w:numPr>
        <w:spacing w:after="0" w:line="360" w:lineRule="auto"/>
        <w:jc w:val="both"/>
        <w:rPr>
          <w:rFonts w:ascii="Times New Roman" w:eastAsia="Times New Roman" w:hAnsi="Times New Roman" w:cs="Times New Roman"/>
          <w:sz w:val="28"/>
          <w:szCs w:val="28"/>
          <w:lang w:eastAsia="ru-RU"/>
        </w:rPr>
      </w:pPr>
      <w:r w:rsidRPr="007823DE">
        <w:rPr>
          <w:rFonts w:ascii="Times New Roman" w:eastAsia="Times New Roman" w:hAnsi="Times New Roman" w:cs="Times New Roman"/>
          <w:sz w:val="28"/>
          <w:szCs w:val="28"/>
          <w:lang w:eastAsia="ru-RU"/>
        </w:rPr>
        <w:t>Накладення штрафу. Орган контролю має право накласти штраф на особу чи організацію, які порушили вимоги законодавства про охорону культурної спадщини. Розмір штрафу залежить від характеру порушення та може бути встановлений законодавством.</w:t>
      </w:r>
    </w:p>
    <w:p w:rsidR="007823DE" w:rsidRPr="007823DE" w:rsidRDefault="007823DE" w:rsidP="007823DE">
      <w:pPr>
        <w:numPr>
          <w:ilvl w:val="0"/>
          <w:numId w:val="10"/>
        </w:numPr>
        <w:spacing w:after="0" w:line="360" w:lineRule="auto"/>
        <w:jc w:val="both"/>
        <w:rPr>
          <w:rFonts w:ascii="Times New Roman" w:eastAsia="Times New Roman" w:hAnsi="Times New Roman" w:cs="Times New Roman"/>
          <w:sz w:val="28"/>
          <w:szCs w:val="28"/>
          <w:lang w:eastAsia="ru-RU"/>
        </w:rPr>
      </w:pPr>
      <w:r w:rsidRPr="007823DE">
        <w:rPr>
          <w:rFonts w:ascii="Times New Roman" w:eastAsia="Times New Roman" w:hAnsi="Times New Roman" w:cs="Times New Roman"/>
          <w:sz w:val="28"/>
          <w:szCs w:val="28"/>
          <w:lang w:eastAsia="ru-RU"/>
        </w:rPr>
        <w:t xml:space="preserve">Поновлення порушеного стану. У разі порушення вимог щодо охорони культурної спадщини, орган контролю може вимагати від особи чи </w:t>
      </w:r>
      <w:r w:rsidRPr="007823DE">
        <w:rPr>
          <w:rFonts w:ascii="Times New Roman" w:eastAsia="Times New Roman" w:hAnsi="Times New Roman" w:cs="Times New Roman"/>
          <w:sz w:val="28"/>
          <w:szCs w:val="28"/>
          <w:lang w:eastAsia="ru-RU"/>
        </w:rPr>
        <w:lastRenderedPageBreak/>
        <w:t>організації поновити порушений стан об</w:t>
      </w:r>
      <w:r w:rsidR="00396EB0">
        <w:rPr>
          <w:rFonts w:ascii="Times New Roman" w:eastAsia="Times New Roman" w:hAnsi="Times New Roman" w:cs="Times New Roman"/>
          <w:sz w:val="28"/>
          <w:szCs w:val="28"/>
          <w:lang w:eastAsia="ru-RU"/>
        </w:rPr>
        <w:t>’</w:t>
      </w:r>
      <w:r w:rsidRPr="007823DE">
        <w:rPr>
          <w:rFonts w:ascii="Times New Roman" w:eastAsia="Times New Roman" w:hAnsi="Times New Roman" w:cs="Times New Roman"/>
          <w:sz w:val="28"/>
          <w:szCs w:val="28"/>
          <w:lang w:eastAsia="ru-RU"/>
        </w:rPr>
        <w:t>єкта культурної спадщини та відшкодувати завдані збитки.</w:t>
      </w:r>
    </w:p>
    <w:p w:rsidR="007823DE" w:rsidRPr="007823DE" w:rsidRDefault="007823DE" w:rsidP="007823DE">
      <w:pPr>
        <w:numPr>
          <w:ilvl w:val="0"/>
          <w:numId w:val="10"/>
        </w:numPr>
        <w:spacing w:after="0" w:line="360" w:lineRule="auto"/>
        <w:jc w:val="both"/>
        <w:rPr>
          <w:rFonts w:ascii="Times New Roman" w:eastAsia="Times New Roman" w:hAnsi="Times New Roman" w:cs="Times New Roman"/>
          <w:sz w:val="28"/>
          <w:szCs w:val="28"/>
          <w:lang w:eastAsia="ru-RU"/>
        </w:rPr>
      </w:pPr>
      <w:r w:rsidRPr="007823DE">
        <w:rPr>
          <w:rFonts w:ascii="Times New Roman" w:eastAsia="Times New Roman" w:hAnsi="Times New Roman" w:cs="Times New Roman"/>
          <w:sz w:val="28"/>
          <w:szCs w:val="28"/>
          <w:lang w:eastAsia="ru-RU"/>
        </w:rPr>
        <w:t>Скасування рішення про надання дозволу чи ліцензії. Якщо особа чи організація, які отримали дозвіл чи ліцензію на виконання певних дій з об</w:t>
      </w:r>
      <w:r w:rsidR="00396EB0">
        <w:rPr>
          <w:rFonts w:ascii="Times New Roman" w:eastAsia="Times New Roman" w:hAnsi="Times New Roman" w:cs="Times New Roman"/>
          <w:sz w:val="28"/>
          <w:szCs w:val="28"/>
          <w:lang w:eastAsia="ru-RU"/>
        </w:rPr>
        <w:t>’</w:t>
      </w:r>
      <w:r w:rsidRPr="007823DE">
        <w:rPr>
          <w:rFonts w:ascii="Times New Roman" w:eastAsia="Times New Roman" w:hAnsi="Times New Roman" w:cs="Times New Roman"/>
          <w:sz w:val="28"/>
          <w:szCs w:val="28"/>
          <w:lang w:eastAsia="ru-RU"/>
        </w:rPr>
        <w:t>єктами культурної спадщини, порушують вимоги законодавства про охорону культурної спадщини, орган контролю може скасувати цей дозвіл чи ліцензію.</w:t>
      </w:r>
    </w:p>
    <w:p w:rsidR="007823DE" w:rsidRDefault="007823DE" w:rsidP="007823DE">
      <w:pPr>
        <w:spacing w:after="0" w:line="360" w:lineRule="auto"/>
        <w:ind w:firstLine="567"/>
        <w:jc w:val="both"/>
        <w:rPr>
          <w:rFonts w:ascii="Times New Roman" w:eastAsia="Times New Roman" w:hAnsi="Times New Roman" w:cs="Times New Roman"/>
          <w:sz w:val="28"/>
          <w:szCs w:val="28"/>
          <w:lang w:eastAsia="ru-RU"/>
        </w:rPr>
      </w:pPr>
      <w:r w:rsidRPr="007823DE">
        <w:rPr>
          <w:rFonts w:ascii="Times New Roman" w:eastAsia="Times New Roman" w:hAnsi="Times New Roman" w:cs="Times New Roman"/>
          <w:sz w:val="28"/>
          <w:szCs w:val="28"/>
          <w:lang w:eastAsia="ru-RU"/>
        </w:rPr>
        <w:t>Вирішення питань адміністративної відповідальності відбувається відповідно до процедури, встановленої законодавством України про адміністративні правопорушення. Конкретні санкції та процедура застосування адміністративної відповідальності визначаються відповідними органами виконавчої влади, які здійснюють контроль за охороною культурної спадщини.</w:t>
      </w:r>
    </w:p>
    <w:p w:rsidR="007823DE" w:rsidRDefault="007823DE" w:rsidP="007823DE">
      <w:pPr>
        <w:spacing w:after="0" w:line="360" w:lineRule="auto"/>
        <w:ind w:firstLine="567"/>
        <w:jc w:val="both"/>
        <w:rPr>
          <w:rFonts w:ascii="Times New Roman" w:eastAsia="Times New Roman" w:hAnsi="Times New Roman" w:cs="Times New Roman"/>
          <w:sz w:val="28"/>
          <w:szCs w:val="28"/>
          <w:lang w:eastAsia="ru-RU"/>
        </w:rPr>
      </w:pPr>
      <w:r w:rsidRPr="007823DE">
        <w:rPr>
          <w:rFonts w:ascii="Times New Roman" w:eastAsia="Times New Roman" w:hAnsi="Times New Roman" w:cs="Times New Roman"/>
          <w:sz w:val="28"/>
          <w:szCs w:val="28"/>
          <w:lang w:eastAsia="ru-RU"/>
        </w:rPr>
        <w:t>В сфері охорони культурної спадщини адміністративні правопорушення регулюються Кодексом України про адміністративні правопорушення. Згідно з цим кодексом, порушення вимог щодо охорони культурної спадщини може бути кваліфіковане як адміністративне правопорушення, за яке можуть бути застосовані санкці</w:t>
      </w:r>
      <w:r>
        <w:rPr>
          <w:rFonts w:ascii="Times New Roman" w:eastAsia="Times New Roman" w:hAnsi="Times New Roman" w:cs="Times New Roman"/>
          <w:sz w:val="28"/>
          <w:szCs w:val="28"/>
          <w:lang w:eastAsia="ru-RU"/>
        </w:rPr>
        <w:t>ї.</w:t>
      </w:r>
    </w:p>
    <w:p w:rsidR="007823DE" w:rsidRPr="007823DE" w:rsidRDefault="007823DE" w:rsidP="007823DE">
      <w:pPr>
        <w:spacing w:after="0" w:line="360" w:lineRule="auto"/>
        <w:ind w:firstLine="567"/>
        <w:jc w:val="both"/>
        <w:rPr>
          <w:rFonts w:ascii="Times New Roman" w:eastAsia="Times New Roman" w:hAnsi="Times New Roman" w:cs="Times New Roman"/>
          <w:sz w:val="28"/>
          <w:szCs w:val="28"/>
          <w:lang w:eastAsia="ru-RU"/>
        </w:rPr>
      </w:pPr>
      <w:r w:rsidRPr="007823DE">
        <w:rPr>
          <w:rFonts w:ascii="Times New Roman" w:eastAsia="Times New Roman" w:hAnsi="Times New Roman" w:cs="Times New Roman"/>
          <w:sz w:val="28"/>
          <w:szCs w:val="28"/>
          <w:lang w:eastAsia="ru-RU"/>
        </w:rPr>
        <w:t>Господарські правопорушення у сфері охорони культурної спадщини регулюються Господарським кодексом України та іншими відповідними законами і нормативно-правовими актами. Такі правопорушення виникають внаслідок порушення вимог щодо охорони культурної спадщини в господарській діяльності на об</w:t>
      </w:r>
      <w:r w:rsidR="00396EB0">
        <w:rPr>
          <w:rFonts w:ascii="Times New Roman" w:eastAsia="Times New Roman" w:hAnsi="Times New Roman" w:cs="Times New Roman"/>
          <w:sz w:val="28"/>
          <w:szCs w:val="28"/>
          <w:lang w:eastAsia="ru-RU"/>
        </w:rPr>
        <w:t>’</w:t>
      </w:r>
      <w:r w:rsidRPr="007823DE">
        <w:rPr>
          <w:rFonts w:ascii="Times New Roman" w:eastAsia="Times New Roman" w:hAnsi="Times New Roman" w:cs="Times New Roman"/>
          <w:sz w:val="28"/>
          <w:szCs w:val="28"/>
          <w:lang w:eastAsia="ru-RU"/>
        </w:rPr>
        <w:t>єктах культурної спадщини.</w:t>
      </w:r>
    </w:p>
    <w:p w:rsidR="007823DE" w:rsidRDefault="007823DE" w:rsidP="006D5C20">
      <w:pPr>
        <w:tabs>
          <w:tab w:val="num" w:pos="720"/>
        </w:tabs>
        <w:spacing w:after="0" w:line="360" w:lineRule="auto"/>
        <w:ind w:firstLine="567"/>
        <w:jc w:val="both"/>
        <w:rPr>
          <w:rFonts w:ascii="Times New Roman" w:eastAsia="Times New Roman" w:hAnsi="Times New Roman" w:cs="Times New Roman"/>
          <w:sz w:val="28"/>
          <w:szCs w:val="28"/>
          <w:lang w:eastAsia="ru-RU"/>
        </w:rPr>
      </w:pPr>
      <w:r w:rsidRPr="007823DE">
        <w:rPr>
          <w:rFonts w:ascii="Times New Roman" w:eastAsia="Times New Roman" w:hAnsi="Times New Roman" w:cs="Times New Roman"/>
          <w:sz w:val="28"/>
          <w:szCs w:val="28"/>
          <w:lang w:eastAsia="ru-RU"/>
        </w:rPr>
        <w:t>Деякі приклади господарських правопорушень у сфері охорони культурної спадщини включають:</w:t>
      </w:r>
      <w:r w:rsidR="006D5C20">
        <w:rPr>
          <w:rFonts w:ascii="Times New Roman" w:eastAsia="Times New Roman" w:hAnsi="Times New Roman" w:cs="Times New Roman"/>
          <w:sz w:val="28"/>
          <w:szCs w:val="28"/>
          <w:lang w:eastAsia="ru-RU"/>
        </w:rPr>
        <w:t xml:space="preserve"> п</w:t>
      </w:r>
      <w:r w:rsidRPr="007823DE">
        <w:rPr>
          <w:rFonts w:ascii="Times New Roman" w:eastAsia="Times New Roman" w:hAnsi="Times New Roman" w:cs="Times New Roman"/>
          <w:sz w:val="28"/>
          <w:szCs w:val="28"/>
          <w:lang w:eastAsia="ru-RU"/>
        </w:rPr>
        <w:t xml:space="preserve">роведення будівельних робіт без відповідних дозволів </w:t>
      </w:r>
      <w:r w:rsidR="006D5C20">
        <w:rPr>
          <w:rFonts w:ascii="Times New Roman" w:eastAsia="Times New Roman" w:hAnsi="Times New Roman" w:cs="Times New Roman"/>
          <w:sz w:val="28"/>
          <w:szCs w:val="28"/>
          <w:lang w:eastAsia="ru-RU"/>
        </w:rPr>
        <w:t>на об</w:t>
      </w:r>
      <w:r w:rsidR="00396EB0">
        <w:rPr>
          <w:rFonts w:ascii="Times New Roman" w:eastAsia="Times New Roman" w:hAnsi="Times New Roman" w:cs="Times New Roman"/>
          <w:sz w:val="28"/>
          <w:szCs w:val="28"/>
          <w:lang w:eastAsia="ru-RU"/>
        </w:rPr>
        <w:t>’</w:t>
      </w:r>
      <w:r w:rsidR="006D5C20">
        <w:rPr>
          <w:rFonts w:ascii="Times New Roman" w:eastAsia="Times New Roman" w:hAnsi="Times New Roman" w:cs="Times New Roman"/>
          <w:sz w:val="28"/>
          <w:szCs w:val="28"/>
          <w:lang w:eastAsia="ru-RU"/>
        </w:rPr>
        <w:t>єктах культурної спадщини; п</w:t>
      </w:r>
      <w:r w:rsidRPr="007823DE">
        <w:rPr>
          <w:rFonts w:ascii="Times New Roman" w:eastAsia="Times New Roman" w:hAnsi="Times New Roman" w:cs="Times New Roman"/>
          <w:sz w:val="28"/>
          <w:szCs w:val="28"/>
          <w:lang w:eastAsia="ru-RU"/>
        </w:rPr>
        <w:t xml:space="preserve">орушення встановлених правил і технічних умов щодо збереження та експлуатації </w:t>
      </w:r>
      <w:r w:rsidR="006D5C20" w:rsidRPr="007823DE">
        <w:rPr>
          <w:rFonts w:ascii="Times New Roman" w:eastAsia="Times New Roman" w:hAnsi="Times New Roman" w:cs="Times New Roman"/>
          <w:sz w:val="28"/>
          <w:szCs w:val="28"/>
          <w:lang w:eastAsia="ru-RU"/>
        </w:rPr>
        <w:t>пам</w:t>
      </w:r>
      <w:r w:rsidR="00396EB0">
        <w:rPr>
          <w:rFonts w:ascii="Times New Roman" w:eastAsia="Times New Roman" w:hAnsi="Times New Roman" w:cs="Times New Roman"/>
          <w:sz w:val="28"/>
          <w:szCs w:val="28"/>
          <w:lang w:eastAsia="ru-RU"/>
        </w:rPr>
        <w:t>’</w:t>
      </w:r>
      <w:r w:rsidR="006D5C20" w:rsidRPr="007823DE">
        <w:rPr>
          <w:rFonts w:ascii="Times New Roman" w:eastAsia="Times New Roman" w:hAnsi="Times New Roman" w:cs="Times New Roman"/>
          <w:sz w:val="28"/>
          <w:szCs w:val="28"/>
          <w:lang w:eastAsia="ru-RU"/>
        </w:rPr>
        <w:t>яток</w:t>
      </w:r>
      <w:r w:rsidRPr="007823DE">
        <w:rPr>
          <w:rFonts w:ascii="Times New Roman" w:eastAsia="Times New Roman" w:hAnsi="Times New Roman" w:cs="Times New Roman"/>
          <w:sz w:val="28"/>
          <w:szCs w:val="28"/>
          <w:lang w:eastAsia="ru-RU"/>
        </w:rPr>
        <w:t xml:space="preserve"> архітектури та інш</w:t>
      </w:r>
      <w:r w:rsidR="006D5C20">
        <w:rPr>
          <w:rFonts w:ascii="Times New Roman" w:eastAsia="Times New Roman" w:hAnsi="Times New Roman" w:cs="Times New Roman"/>
          <w:sz w:val="28"/>
          <w:szCs w:val="28"/>
          <w:lang w:eastAsia="ru-RU"/>
        </w:rPr>
        <w:t>их об</w:t>
      </w:r>
      <w:r w:rsidR="00396EB0">
        <w:rPr>
          <w:rFonts w:ascii="Times New Roman" w:eastAsia="Times New Roman" w:hAnsi="Times New Roman" w:cs="Times New Roman"/>
          <w:sz w:val="28"/>
          <w:szCs w:val="28"/>
          <w:lang w:eastAsia="ru-RU"/>
        </w:rPr>
        <w:t>’</w:t>
      </w:r>
      <w:r w:rsidR="006D5C20">
        <w:rPr>
          <w:rFonts w:ascii="Times New Roman" w:eastAsia="Times New Roman" w:hAnsi="Times New Roman" w:cs="Times New Roman"/>
          <w:sz w:val="28"/>
          <w:szCs w:val="28"/>
          <w:lang w:eastAsia="ru-RU"/>
        </w:rPr>
        <w:t>єктів культурної спадщини; н</w:t>
      </w:r>
      <w:r w:rsidRPr="007823DE">
        <w:rPr>
          <w:rFonts w:ascii="Times New Roman" w:eastAsia="Times New Roman" w:hAnsi="Times New Roman" w:cs="Times New Roman"/>
          <w:sz w:val="28"/>
          <w:szCs w:val="28"/>
          <w:lang w:eastAsia="ru-RU"/>
        </w:rPr>
        <w:t>езаконне використання, зберігання або перевезення об</w:t>
      </w:r>
      <w:r w:rsidR="00396EB0">
        <w:rPr>
          <w:rFonts w:ascii="Times New Roman" w:eastAsia="Times New Roman" w:hAnsi="Times New Roman" w:cs="Times New Roman"/>
          <w:sz w:val="28"/>
          <w:szCs w:val="28"/>
          <w:lang w:eastAsia="ru-RU"/>
        </w:rPr>
        <w:t>’</w:t>
      </w:r>
      <w:r w:rsidRPr="007823DE">
        <w:rPr>
          <w:rFonts w:ascii="Times New Roman" w:eastAsia="Times New Roman" w:hAnsi="Times New Roman" w:cs="Times New Roman"/>
          <w:sz w:val="28"/>
          <w:szCs w:val="28"/>
          <w:lang w:eastAsia="ru-RU"/>
        </w:rPr>
        <w:t>єктів культурної спадщини</w:t>
      </w:r>
      <w:r w:rsidR="006D5C20">
        <w:rPr>
          <w:rFonts w:ascii="Times New Roman" w:eastAsia="Times New Roman" w:hAnsi="Times New Roman" w:cs="Times New Roman"/>
          <w:sz w:val="28"/>
          <w:szCs w:val="28"/>
          <w:lang w:eastAsia="ru-RU"/>
        </w:rPr>
        <w:t>; з</w:t>
      </w:r>
      <w:r w:rsidRPr="007823DE">
        <w:rPr>
          <w:rFonts w:ascii="Times New Roman" w:eastAsia="Times New Roman" w:hAnsi="Times New Roman" w:cs="Times New Roman"/>
          <w:sz w:val="28"/>
          <w:szCs w:val="28"/>
          <w:lang w:eastAsia="ru-RU"/>
        </w:rPr>
        <w:t xml:space="preserve">нищення або пошкодження </w:t>
      </w:r>
      <w:r w:rsidR="006D5C20" w:rsidRPr="007823DE">
        <w:rPr>
          <w:rFonts w:ascii="Times New Roman" w:eastAsia="Times New Roman" w:hAnsi="Times New Roman" w:cs="Times New Roman"/>
          <w:sz w:val="28"/>
          <w:szCs w:val="28"/>
          <w:lang w:eastAsia="ru-RU"/>
        </w:rPr>
        <w:t>пам</w:t>
      </w:r>
      <w:r w:rsidR="00396EB0">
        <w:rPr>
          <w:rFonts w:ascii="Times New Roman" w:eastAsia="Times New Roman" w:hAnsi="Times New Roman" w:cs="Times New Roman"/>
          <w:sz w:val="28"/>
          <w:szCs w:val="28"/>
          <w:lang w:eastAsia="ru-RU"/>
        </w:rPr>
        <w:t>’</w:t>
      </w:r>
      <w:r w:rsidR="006D5C20" w:rsidRPr="007823DE">
        <w:rPr>
          <w:rFonts w:ascii="Times New Roman" w:eastAsia="Times New Roman" w:hAnsi="Times New Roman" w:cs="Times New Roman"/>
          <w:sz w:val="28"/>
          <w:szCs w:val="28"/>
          <w:lang w:eastAsia="ru-RU"/>
        </w:rPr>
        <w:t>яток</w:t>
      </w:r>
      <w:r w:rsidRPr="007823DE">
        <w:rPr>
          <w:rFonts w:ascii="Times New Roman" w:eastAsia="Times New Roman" w:hAnsi="Times New Roman" w:cs="Times New Roman"/>
          <w:sz w:val="28"/>
          <w:szCs w:val="28"/>
          <w:lang w:eastAsia="ru-RU"/>
        </w:rPr>
        <w:t xml:space="preserve"> архітектури та інших об</w:t>
      </w:r>
      <w:r w:rsidR="00396EB0">
        <w:rPr>
          <w:rFonts w:ascii="Times New Roman" w:eastAsia="Times New Roman" w:hAnsi="Times New Roman" w:cs="Times New Roman"/>
          <w:sz w:val="28"/>
          <w:szCs w:val="28"/>
          <w:lang w:eastAsia="ru-RU"/>
        </w:rPr>
        <w:t>’</w:t>
      </w:r>
      <w:r w:rsidRPr="007823DE">
        <w:rPr>
          <w:rFonts w:ascii="Times New Roman" w:eastAsia="Times New Roman" w:hAnsi="Times New Roman" w:cs="Times New Roman"/>
          <w:sz w:val="28"/>
          <w:szCs w:val="28"/>
          <w:lang w:eastAsia="ru-RU"/>
        </w:rPr>
        <w:t xml:space="preserve">єктів культурної спадщини без відповідних </w:t>
      </w:r>
      <w:r w:rsidR="006D5C20">
        <w:rPr>
          <w:rFonts w:ascii="Times New Roman" w:eastAsia="Times New Roman" w:hAnsi="Times New Roman" w:cs="Times New Roman"/>
          <w:sz w:val="28"/>
          <w:szCs w:val="28"/>
          <w:lang w:eastAsia="ru-RU"/>
        </w:rPr>
        <w:t>дозволів; н</w:t>
      </w:r>
      <w:r w:rsidRPr="007823DE">
        <w:rPr>
          <w:rFonts w:ascii="Times New Roman" w:eastAsia="Times New Roman" w:hAnsi="Times New Roman" w:cs="Times New Roman"/>
          <w:sz w:val="28"/>
          <w:szCs w:val="28"/>
          <w:lang w:eastAsia="ru-RU"/>
        </w:rPr>
        <w:t xml:space="preserve">есвоєчасне або неповне виконання вимог органів контролю щодо охорони </w:t>
      </w:r>
      <w:r w:rsidRPr="007823DE">
        <w:rPr>
          <w:rFonts w:ascii="Times New Roman" w:eastAsia="Times New Roman" w:hAnsi="Times New Roman" w:cs="Times New Roman"/>
          <w:sz w:val="28"/>
          <w:szCs w:val="28"/>
          <w:lang w:eastAsia="ru-RU"/>
        </w:rPr>
        <w:lastRenderedPageBreak/>
        <w:t>культурної спадщини.</w:t>
      </w:r>
      <w:r w:rsidR="006D5C20">
        <w:rPr>
          <w:rFonts w:ascii="Times New Roman" w:eastAsia="Times New Roman" w:hAnsi="Times New Roman" w:cs="Times New Roman"/>
          <w:sz w:val="28"/>
          <w:szCs w:val="28"/>
          <w:lang w:eastAsia="ru-RU"/>
        </w:rPr>
        <w:t xml:space="preserve"> </w:t>
      </w:r>
      <w:r w:rsidRPr="007823DE">
        <w:rPr>
          <w:rFonts w:ascii="Times New Roman" w:eastAsia="Times New Roman" w:hAnsi="Times New Roman" w:cs="Times New Roman"/>
          <w:sz w:val="28"/>
          <w:szCs w:val="28"/>
          <w:lang w:eastAsia="ru-RU"/>
        </w:rPr>
        <w:t>За такі правопорушення можуть бути застосовані адміністративні санкції, такі як накладення штрафів, анулювання дозволів, відновлення пошкоджених об</w:t>
      </w:r>
      <w:r w:rsidR="00396EB0">
        <w:rPr>
          <w:rFonts w:ascii="Times New Roman" w:eastAsia="Times New Roman" w:hAnsi="Times New Roman" w:cs="Times New Roman"/>
          <w:sz w:val="28"/>
          <w:szCs w:val="28"/>
          <w:lang w:eastAsia="ru-RU"/>
        </w:rPr>
        <w:t>’</w:t>
      </w:r>
      <w:r w:rsidRPr="007823DE">
        <w:rPr>
          <w:rFonts w:ascii="Times New Roman" w:eastAsia="Times New Roman" w:hAnsi="Times New Roman" w:cs="Times New Roman"/>
          <w:sz w:val="28"/>
          <w:szCs w:val="28"/>
          <w:lang w:eastAsia="ru-RU"/>
        </w:rPr>
        <w:t>єктів, а також поновлення порушених правил та умов щодо охорони культурної спадщини. Розмір штрафів та інші санкції залежать від серйозності та наслідків правопорушення.</w:t>
      </w:r>
    </w:p>
    <w:p w:rsidR="006D5C20" w:rsidRPr="006D5C20" w:rsidRDefault="006D5C20" w:rsidP="006D5C20">
      <w:pPr>
        <w:tabs>
          <w:tab w:val="num" w:pos="720"/>
        </w:tabs>
        <w:spacing w:after="0" w:line="360" w:lineRule="auto"/>
        <w:ind w:firstLine="567"/>
        <w:jc w:val="both"/>
        <w:rPr>
          <w:rFonts w:ascii="Times New Roman" w:eastAsia="Times New Roman" w:hAnsi="Times New Roman" w:cs="Times New Roman"/>
          <w:sz w:val="28"/>
          <w:szCs w:val="28"/>
          <w:lang w:eastAsia="ru-RU"/>
        </w:rPr>
      </w:pPr>
      <w:r w:rsidRPr="006D5C20">
        <w:rPr>
          <w:rFonts w:ascii="Times New Roman" w:eastAsia="Times New Roman" w:hAnsi="Times New Roman" w:cs="Times New Roman"/>
          <w:sz w:val="28"/>
          <w:szCs w:val="28"/>
          <w:lang w:eastAsia="ru-RU"/>
        </w:rPr>
        <w:t>У сфері охорони культурної спадщини можуть виникати цивільні правопорушення, які стосуються порушення прав та обов</w:t>
      </w:r>
      <w:r w:rsidR="00396EB0">
        <w:rPr>
          <w:rFonts w:ascii="Times New Roman" w:eastAsia="Times New Roman" w:hAnsi="Times New Roman" w:cs="Times New Roman"/>
          <w:sz w:val="28"/>
          <w:szCs w:val="28"/>
          <w:lang w:eastAsia="ru-RU"/>
        </w:rPr>
        <w:t>’</w:t>
      </w:r>
      <w:r w:rsidRPr="006D5C20">
        <w:rPr>
          <w:rFonts w:ascii="Times New Roman" w:eastAsia="Times New Roman" w:hAnsi="Times New Roman" w:cs="Times New Roman"/>
          <w:sz w:val="28"/>
          <w:szCs w:val="28"/>
          <w:lang w:eastAsia="ru-RU"/>
        </w:rPr>
        <w:t>язків у зв</w:t>
      </w:r>
      <w:r w:rsidR="00396EB0">
        <w:rPr>
          <w:rFonts w:ascii="Times New Roman" w:eastAsia="Times New Roman" w:hAnsi="Times New Roman" w:cs="Times New Roman"/>
          <w:sz w:val="28"/>
          <w:szCs w:val="28"/>
          <w:lang w:eastAsia="ru-RU"/>
        </w:rPr>
        <w:t>’</w:t>
      </w:r>
      <w:r w:rsidRPr="006D5C20">
        <w:rPr>
          <w:rFonts w:ascii="Times New Roman" w:eastAsia="Times New Roman" w:hAnsi="Times New Roman" w:cs="Times New Roman"/>
          <w:sz w:val="28"/>
          <w:szCs w:val="28"/>
          <w:lang w:eastAsia="ru-RU"/>
        </w:rPr>
        <w:t>язку з власністю, користуванням або управлінням об</w:t>
      </w:r>
      <w:r w:rsidR="00396EB0">
        <w:rPr>
          <w:rFonts w:ascii="Times New Roman" w:eastAsia="Times New Roman" w:hAnsi="Times New Roman" w:cs="Times New Roman"/>
          <w:sz w:val="28"/>
          <w:szCs w:val="28"/>
          <w:lang w:eastAsia="ru-RU"/>
        </w:rPr>
        <w:t>’</w:t>
      </w:r>
      <w:r w:rsidRPr="006D5C20">
        <w:rPr>
          <w:rFonts w:ascii="Times New Roman" w:eastAsia="Times New Roman" w:hAnsi="Times New Roman" w:cs="Times New Roman"/>
          <w:sz w:val="28"/>
          <w:szCs w:val="28"/>
          <w:lang w:eastAsia="ru-RU"/>
        </w:rPr>
        <w:t>єктами культурної спадщини. Такі правопорушення можуть бути регульовані Цивільним кодексом України та іншими відповідними законами і нормативно-правовими актами.</w:t>
      </w:r>
    </w:p>
    <w:p w:rsidR="006D5C20" w:rsidRPr="006D5C20" w:rsidRDefault="006D5C20" w:rsidP="006D5C20">
      <w:pPr>
        <w:tabs>
          <w:tab w:val="num" w:pos="720"/>
        </w:tabs>
        <w:spacing w:after="0" w:line="360" w:lineRule="auto"/>
        <w:ind w:firstLine="567"/>
        <w:jc w:val="both"/>
        <w:rPr>
          <w:rFonts w:ascii="Times New Roman" w:eastAsia="Times New Roman" w:hAnsi="Times New Roman" w:cs="Times New Roman"/>
          <w:sz w:val="28"/>
          <w:szCs w:val="28"/>
          <w:lang w:eastAsia="ru-RU"/>
        </w:rPr>
      </w:pPr>
      <w:r w:rsidRPr="006D5C20">
        <w:rPr>
          <w:rFonts w:ascii="Times New Roman" w:eastAsia="Times New Roman" w:hAnsi="Times New Roman" w:cs="Times New Roman"/>
          <w:sz w:val="28"/>
          <w:szCs w:val="28"/>
          <w:lang w:eastAsia="ru-RU"/>
        </w:rPr>
        <w:t>Деякі приклади цивільних правопорушень у сфері охорони культурної спадщини включають:</w:t>
      </w:r>
      <w:r>
        <w:rPr>
          <w:rFonts w:ascii="Times New Roman" w:eastAsia="Times New Roman" w:hAnsi="Times New Roman" w:cs="Times New Roman"/>
          <w:sz w:val="28"/>
          <w:szCs w:val="28"/>
          <w:lang w:eastAsia="ru-RU"/>
        </w:rPr>
        <w:t xml:space="preserve"> н</w:t>
      </w:r>
      <w:r w:rsidRPr="006D5C20">
        <w:rPr>
          <w:rFonts w:ascii="Times New Roman" w:eastAsia="Times New Roman" w:hAnsi="Times New Roman" w:cs="Times New Roman"/>
          <w:sz w:val="28"/>
          <w:szCs w:val="28"/>
          <w:lang w:eastAsia="ru-RU"/>
        </w:rPr>
        <w:t>езаконна приват</w:t>
      </w:r>
      <w:r>
        <w:rPr>
          <w:rFonts w:ascii="Times New Roman" w:eastAsia="Times New Roman" w:hAnsi="Times New Roman" w:cs="Times New Roman"/>
          <w:sz w:val="28"/>
          <w:szCs w:val="28"/>
          <w:lang w:eastAsia="ru-RU"/>
        </w:rPr>
        <w:t>изація або передача в оренду об</w:t>
      </w:r>
      <w:r w:rsidR="00396EB0">
        <w:rPr>
          <w:rFonts w:ascii="Times New Roman" w:eastAsia="Times New Roman" w:hAnsi="Times New Roman" w:cs="Times New Roman"/>
          <w:sz w:val="28"/>
          <w:szCs w:val="28"/>
          <w:lang w:eastAsia="ru-RU"/>
        </w:rPr>
        <w:t>’</w:t>
      </w:r>
      <w:r w:rsidRPr="006D5C20">
        <w:rPr>
          <w:rFonts w:ascii="Times New Roman" w:eastAsia="Times New Roman" w:hAnsi="Times New Roman" w:cs="Times New Roman"/>
          <w:sz w:val="28"/>
          <w:szCs w:val="28"/>
          <w:lang w:eastAsia="ru-RU"/>
        </w:rPr>
        <w:t>єктів культурної спадщини без необхідних дозволів чи д</w:t>
      </w:r>
      <w:r>
        <w:rPr>
          <w:rFonts w:ascii="Times New Roman" w:eastAsia="Times New Roman" w:hAnsi="Times New Roman" w:cs="Times New Roman"/>
          <w:sz w:val="28"/>
          <w:szCs w:val="28"/>
          <w:lang w:eastAsia="ru-RU"/>
        </w:rPr>
        <w:t>одержання встановлених процедур; н</w:t>
      </w:r>
      <w:r w:rsidRPr="006D5C20">
        <w:rPr>
          <w:rFonts w:ascii="Times New Roman" w:eastAsia="Times New Roman" w:hAnsi="Times New Roman" w:cs="Times New Roman"/>
          <w:sz w:val="28"/>
          <w:szCs w:val="28"/>
          <w:lang w:eastAsia="ru-RU"/>
        </w:rPr>
        <w:t>езаконне</w:t>
      </w:r>
      <w:r>
        <w:rPr>
          <w:rFonts w:ascii="Times New Roman" w:eastAsia="Times New Roman" w:hAnsi="Times New Roman" w:cs="Times New Roman"/>
          <w:sz w:val="28"/>
          <w:szCs w:val="28"/>
          <w:lang w:eastAsia="ru-RU"/>
        </w:rPr>
        <w:t xml:space="preserve"> використання або зберігання об</w:t>
      </w:r>
      <w:r w:rsidR="00396EB0">
        <w:rPr>
          <w:rFonts w:ascii="Times New Roman" w:eastAsia="Times New Roman" w:hAnsi="Times New Roman" w:cs="Times New Roman"/>
          <w:sz w:val="28"/>
          <w:szCs w:val="28"/>
          <w:lang w:eastAsia="ru-RU"/>
        </w:rPr>
        <w:t>’</w:t>
      </w:r>
      <w:r w:rsidRPr="006D5C20">
        <w:rPr>
          <w:rFonts w:ascii="Times New Roman" w:eastAsia="Times New Roman" w:hAnsi="Times New Roman" w:cs="Times New Roman"/>
          <w:sz w:val="28"/>
          <w:szCs w:val="28"/>
          <w:lang w:eastAsia="ru-RU"/>
        </w:rPr>
        <w:t>єктів культурної спадщини, які перебувають у власності, користуванні або управлі</w:t>
      </w:r>
      <w:r>
        <w:rPr>
          <w:rFonts w:ascii="Times New Roman" w:eastAsia="Times New Roman" w:hAnsi="Times New Roman" w:cs="Times New Roman"/>
          <w:sz w:val="28"/>
          <w:szCs w:val="28"/>
          <w:lang w:eastAsia="ru-RU"/>
        </w:rPr>
        <w:t>нні інших осіб; п</w:t>
      </w:r>
      <w:r w:rsidRPr="006D5C20">
        <w:rPr>
          <w:rFonts w:ascii="Times New Roman" w:eastAsia="Times New Roman" w:hAnsi="Times New Roman" w:cs="Times New Roman"/>
          <w:sz w:val="28"/>
          <w:szCs w:val="28"/>
          <w:lang w:eastAsia="ru-RU"/>
        </w:rPr>
        <w:t>орушення умов договорів або правил, що регулюють використання або експлуатац</w:t>
      </w:r>
      <w:r>
        <w:rPr>
          <w:rFonts w:ascii="Times New Roman" w:eastAsia="Times New Roman" w:hAnsi="Times New Roman" w:cs="Times New Roman"/>
          <w:sz w:val="28"/>
          <w:szCs w:val="28"/>
          <w:lang w:eastAsia="ru-RU"/>
        </w:rPr>
        <w:t>ію об</w:t>
      </w:r>
      <w:r w:rsidR="00396EB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єктів культурної спадщини; пошкодження або знищення об</w:t>
      </w:r>
      <w:r w:rsidR="00396EB0">
        <w:rPr>
          <w:rFonts w:ascii="Times New Roman" w:eastAsia="Times New Roman" w:hAnsi="Times New Roman" w:cs="Times New Roman"/>
          <w:sz w:val="28"/>
          <w:szCs w:val="28"/>
          <w:lang w:eastAsia="ru-RU"/>
        </w:rPr>
        <w:t>’</w:t>
      </w:r>
      <w:r w:rsidRPr="006D5C20">
        <w:rPr>
          <w:rFonts w:ascii="Times New Roman" w:eastAsia="Times New Roman" w:hAnsi="Times New Roman" w:cs="Times New Roman"/>
          <w:sz w:val="28"/>
          <w:szCs w:val="28"/>
          <w:lang w:eastAsia="ru-RU"/>
        </w:rPr>
        <w:t>єктів культурної спадщини, що призводить до порушення прав власника</w:t>
      </w:r>
      <w:r>
        <w:rPr>
          <w:rFonts w:ascii="Times New Roman" w:eastAsia="Times New Roman" w:hAnsi="Times New Roman" w:cs="Times New Roman"/>
          <w:sz w:val="28"/>
          <w:szCs w:val="28"/>
          <w:lang w:eastAsia="ru-RU"/>
        </w:rPr>
        <w:t xml:space="preserve"> або користувача таких об</w:t>
      </w:r>
      <w:r w:rsidR="00396EB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єктів; н</w:t>
      </w:r>
      <w:r w:rsidRPr="006D5C20">
        <w:rPr>
          <w:rFonts w:ascii="Times New Roman" w:eastAsia="Times New Roman" w:hAnsi="Times New Roman" w:cs="Times New Roman"/>
          <w:sz w:val="28"/>
          <w:szCs w:val="28"/>
          <w:lang w:eastAsia="ru-RU"/>
        </w:rPr>
        <w:t>есвоєчасна або неповна компенсація шкоди, завданої об</w:t>
      </w:r>
      <w:r w:rsidR="00396EB0">
        <w:rPr>
          <w:rFonts w:ascii="Times New Roman" w:eastAsia="Times New Roman" w:hAnsi="Times New Roman" w:cs="Times New Roman"/>
          <w:sz w:val="28"/>
          <w:szCs w:val="28"/>
          <w:lang w:eastAsia="ru-RU"/>
        </w:rPr>
        <w:t>’</w:t>
      </w:r>
      <w:r w:rsidRPr="006D5C20">
        <w:rPr>
          <w:rFonts w:ascii="Times New Roman" w:eastAsia="Times New Roman" w:hAnsi="Times New Roman" w:cs="Times New Roman"/>
          <w:sz w:val="28"/>
          <w:szCs w:val="28"/>
          <w:lang w:eastAsia="ru-RU"/>
        </w:rPr>
        <w:t>єктам культурної спадщини.</w:t>
      </w:r>
      <w:r>
        <w:rPr>
          <w:rFonts w:ascii="Times New Roman" w:eastAsia="Times New Roman" w:hAnsi="Times New Roman" w:cs="Times New Roman"/>
          <w:sz w:val="28"/>
          <w:szCs w:val="28"/>
          <w:lang w:eastAsia="ru-RU"/>
        </w:rPr>
        <w:t xml:space="preserve"> </w:t>
      </w:r>
      <w:r w:rsidRPr="006D5C20">
        <w:rPr>
          <w:rFonts w:ascii="Times New Roman" w:eastAsia="Times New Roman" w:hAnsi="Times New Roman" w:cs="Times New Roman"/>
          <w:sz w:val="28"/>
          <w:szCs w:val="28"/>
          <w:lang w:eastAsia="ru-RU"/>
        </w:rPr>
        <w:t xml:space="preserve">У разі виникнення цивільних правопорушень у сфері охорони культурної спадщини, постраждала сторона має право на захист своїх прав у цивільному суді, вимагати компенсацію шкоди, відновлення порушених прав чи припинення незаконних дій. Результати розгляду справи залежать від доказів, представлених сторонами та </w:t>
      </w:r>
      <w:proofErr w:type="spellStart"/>
      <w:r w:rsidRPr="006D5C20">
        <w:rPr>
          <w:rFonts w:ascii="Times New Roman" w:eastAsia="Times New Roman" w:hAnsi="Times New Roman" w:cs="Times New Roman"/>
          <w:sz w:val="28"/>
          <w:szCs w:val="28"/>
          <w:lang w:eastAsia="ru-RU"/>
        </w:rPr>
        <w:t>вироків</w:t>
      </w:r>
      <w:proofErr w:type="spellEnd"/>
      <w:r w:rsidRPr="006D5C20">
        <w:rPr>
          <w:rFonts w:ascii="Times New Roman" w:eastAsia="Times New Roman" w:hAnsi="Times New Roman" w:cs="Times New Roman"/>
          <w:sz w:val="28"/>
          <w:szCs w:val="28"/>
          <w:lang w:eastAsia="ru-RU"/>
        </w:rPr>
        <w:t xml:space="preserve"> суду.</w:t>
      </w:r>
    </w:p>
    <w:p w:rsidR="006D5C20" w:rsidRPr="007823DE" w:rsidRDefault="006D5C20" w:rsidP="006D5C20">
      <w:pPr>
        <w:tabs>
          <w:tab w:val="num" w:pos="720"/>
        </w:tabs>
        <w:spacing w:after="0" w:line="360" w:lineRule="auto"/>
        <w:ind w:firstLine="567"/>
        <w:jc w:val="both"/>
        <w:rPr>
          <w:rFonts w:ascii="Times New Roman" w:eastAsia="Times New Roman" w:hAnsi="Times New Roman" w:cs="Times New Roman"/>
          <w:sz w:val="28"/>
          <w:szCs w:val="28"/>
          <w:lang w:eastAsia="ru-RU"/>
        </w:rPr>
      </w:pPr>
    </w:p>
    <w:p w:rsidR="007823DE" w:rsidRPr="007823DE" w:rsidRDefault="007823DE" w:rsidP="007823DE">
      <w:pPr>
        <w:spacing w:after="0" w:line="360" w:lineRule="auto"/>
        <w:ind w:firstLine="567"/>
        <w:jc w:val="both"/>
        <w:rPr>
          <w:rFonts w:ascii="Times New Roman" w:eastAsia="Times New Roman" w:hAnsi="Times New Roman" w:cs="Times New Roman"/>
          <w:sz w:val="28"/>
          <w:szCs w:val="28"/>
          <w:lang w:eastAsia="ru-RU"/>
        </w:rPr>
      </w:pPr>
    </w:p>
    <w:p w:rsidR="007823DE" w:rsidRPr="007823DE" w:rsidRDefault="007823DE" w:rsidP="00DF3515">
      <w:pPr>
        <w:spacing w:after="0" w:line="360" w:lineRule="auto"/>
        <w:ind w:firstLine="567"/>
        <w:jc w:val="both"/>
        <w:rPr>
          <w:rFonts w:ascii="Times New Roman" w:eastAsia="Times New Roman" w:hAnsi="Times New Roman" w:cs="Times New Roman"/>
          <w:b/>
          <w:sz w:val="28"/>
          <w:szCs w:val="28"/>
          <w:lang w:eastAsia="ru-RU"/>
        </w:rPr>
      </w:pPr>
    </w:p>
    <w:p w:rsidR="007823DE" w:rsidRPr="00DF3515" w:rsidRDefault="007823DE" w:rsidP="00DF3515">
      <w:pPr>
        <w:spacing w:after="0" w:line="360" w:lineRule="auto"/>
        <w:ind w:firstLine="567"/>
        <w:jc w:val="both"/>
        <w:rPr>
          <w:rFonts w:ascii="Times New Roman" w:hAnsi="Times New Roman" w:cs="Times New Roman"/>
          <w:sz w:val="28"/>
          <w:szCs w:val="28"/>
        </w:rPr>
      </w:pPr>
    </w:p>
    <w:p w:rsidR="00091384" w:rsidRDefault="00091384" w:rsidP="00DF3515">
      <w:pPr>
        <w:spacing w:after="0" w:line="360" w:lineRule="auto"/>
        <w:ind w:firstLine="567"/>
        <w:jc w:val="both"/>
        <w:rPr>
          <w:rFonts w:ascii="Times New Roman" w:hAnsi="Times New Roman" w:cs="Times New Roman"/>
          <w:sz w:val="28"/>
          <w:szCs w:val="28"/>
        </w:rPr>
      </w:pPr>
    </w:p>
    <w:p w:rsidR="00396EB0" w:rsidRPr="00396EB0" w:rsidRDefault="00EF0FC7" w:rsidP="00396EB0">
      <w:pPr>
        <w:spacing w:after="0" w:line="360" w:lineRule="auto"/>
        <w:jc w:val="center"/>
        <w:rPr>
          <w:rFonts w:ascii="Times New Roman" w:hAnsi="Times New Roman" w:cs="Times New Roman"/>
          <w:b/>
          <w:sz w:val="28"/>
          <w:szCs w:val="28"/>
        </w:rPr>
      </w:pPr>
      <w:r>
        <w:rPr>
          <w:rFonts w:ascii="Times New Roman" w:hAnsi="Times New Roman" w:cs="Times New Roman"/>
          <w:sz w:val="28"/>
          <w:szCs w:val="28"/>
        </w:rPr>
        <w:br w:type="column"/>
      </w:r>
      <w:r w:rsidR="00396EB0" w:rsidRPr="00396EB0">
        <w:rPr>
          <w:rFonts w:ascii="Times New Roman" w:hAnsi="Times New Roman" w:cs="Times New Roman"/>
          <w:b/>
          <w:sz w:val="28"/>
          <w:szCs w:val="28"/>
        </w:rPr>
        <w:lastRenderedPageBreak/>
        <w:t>РОЗДІЛ 4</w:t>
      </w:r>
    </w:p>
    <w:p w:rsidR="00396EB0" w:rsidRDefault="00396EB0" w:rsidP="00396EB0">
      <w:pPr>
        <w:spacing w:after="0" w:line="360" w:lineRule="auto"/>
        <w:jc w:val="center"/>
        <w:rPr>
          <w:rFonts w:ascii="Times New Roman" w:hAnsi="Times New Roman" w:cs="Times New Roman"/>
          <w:b/>
          <w:sz w:val="28"/>
          <w:szCs w:val="28"/>
        </w:rPr>
      </w:pPr>
      <w:r w:rsidRPr="00396EB0">
        <w:rPr>
          <w:rFonts w:ascii="Times New Roman" w:hAnsi="Times New Roman" w:cs="Times New Roman"/>
          <w:b/>
          <w:sz w:val="28"/>
          <w:szCs w:val="28"/>
        </w:rPr>
        <w:t>ПЕРЕЛІК КОНТРОЛЬНИХ ЗАПИТАНЬ ДЛЯ ЗАКРІПЛЕННЯ ЗНАНЬ ТА  ПОГЛИБЛЕНОГО ВИВЧЕННЯ КУРСУ</w:t>
      </w:r>
    </w:p>
    <w:p w:rsidR="00396EB0" w:rsidRPr="00396EB0" w:rsidRDefault="00396EB0" w:rsidP="00396EB0">
      <w:pPr>
        <w:tabs>
          <w:tab w:val="left" w:pos="851"/>
        </w:tabs>
        <w:spacing w:after="0" w:line="360" w:lineRule="auto"/>
        <w:ind w:firstLine="567"/>
        <w:jc w:val="both"/>
        <w:rPr>
          <w:rFonts w:ascii="Times New Roman" w:hAnsi="Times New Roman" w:cs="Times New Roman"/>
          <w:sz w:val="28"/>
          <w:szCs w:val="28"/>
        </w:rPr>
      </w:pPr>
    </w:p>
    <w:p w:rsidR="00396EB0" w:rsidRPr="00396EB0" w:rsidRDefault="00396EB0" w:rsidP="00396EB0">
      <w:pPr>
        <w:pStyle w:val="aa"/>
        <w:numPr>
          <w:ilvl w:val="0"/>
          <w:numId w:val="14"/>
        </w:numPr>
        <w:tabs>
          <w:tab w:val="left" w:pos="851"/>
        </w:tabs>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Щ</w:t>
      </w:r>
      <w:r w:rsidRPr="00396EB0">
        <w:rPr>
          <w:rFonts w:ascii="Times New Roman" w:hAnsi="Times New Roman" w:cs="Times New Roman"/>
          <w:sz w:val="28"/>
          <w:szCs w:val="28"/>
        </w:rPr>
        <w:t xml:space="preserve">о розуміється під терміном </w:t>
      </w:r>
      <w:r>
        <w:rPr>
          <w:rFonts w:ascii="Times New Roman" w:hAnsi="Times New Roman" w:cs="Times New Roman"/>
          <w:sz w:val="28"/>
          <w:szCs w:val="28"/>
        </w:rPr>
        <w:t>«</w:t>
      </w:r>
      <w:proofErr w:type="spellStart"/>
      <w:r w:rsidRPr="00396EB0">
        <w:rPr>
          <w:rFonts w:ascii="Times New Roman" w:hAnsi="Times New Roman" w:cs="Times New Roman"/>
          <w:sz w:val="28"/>
          <w:szCs w:val="28"/>
        </w:rPr>
        <w:t>ревіталізація</w:t>
      </w:r>
      <w:proofErr w:type="spellEnd"/>
      <w:r w:rsidRPr="00396EB0">
        <w:rPr>
          <w:rFonts w:ascii="Times New Roman" w:hAnsi="Times New Roman" w:cs="Times New Roman"/>
          <w:sz w:val="28"/>
          <w:szCs w:val="28"/>
        </w:rPr>
        <w:t xml:space="preserve"> пам</w:t>
      </w:r>
      <w:r>
        <w:rPr>
          <w:rFonts w:ascii="Times New Roman" w:hAnsi="Times New Roman" w:cs="Times New Roman"/>
          <w:sz w:val="28"/>
          <w:szCs w:val="28"/>
        </w:rPr>
        <w:t>’</w:t>
      </w:r>
      <w:r w:rsidRPr="00396EB0">
        <w:rPr>
          <w:rFonts w:ascii="Times New Roman" w:hAnsi="Times New Roman" w:cs="Times New Roman"/>
          <w:sz w:val="28"/>
          <w:szCs w:val="28"/>
        </w:rPr>
        <w:t>яток архітектури</w:t>
      </w:r>
      <w:r>
        <w:rPr>
          <w:rFonts w:ascii="Times New Roman" w:hAnsi="Times New Roman" w:cs="Times New Roman"/>
          <w:sz w:val="28"/>
          <w:szCs w:val="28"/>
        </w:rPr>
        <w:t>»</w:t>
      </w:r>
      <w:r w:rsidRPr="00396EB0">
        <w:rPr>
          <w:rFonts w:ascii="Times New Roman" w:hAnsi="Times New Roman" w:cs="Times New Roman"/>
          <w:sz w:val="28"/>
          <w:szCs w:val="28"/>
        </w:rPr>
        <w:t>?</w:t>
      </w:r>
    </w:p>
    <w:p w:rsidR="00396EB0" w:rsidRPr="00396EB0" w:rsidRDefault="00396EB0" w:rsidP="00396EB0">
      <w:pPr>
        <w:pStyle w:val="aa"/>
        <w:numPr>
          <w:ilvl w:val="0"/>
          <w:numId w:val="14"/>
        </w:numPr>
        <w:tabs>
          <w:tab w:val="left" w:pos="851"/>
        </w:tabs>
        <w:spacing w:after="0" w:line="360" w:lineRule="auto"/>
        <w:ind w:left="0" w:firstLine="567"/>
        <w:jc w:val="both"/>
        <w:rPr>
          <w:rFonts w:ascii="Times New Roman" w:hAnsi="Times New Roman" w:cs="Times New Roman"/>
          <w:sz w:val="28"/>
          <w:szCs w:val="28"/>
        </w:rPr>
      </w:pPr>
      <w:r w:rsidRPr="00396EB0">
        <w:rPr>
          <w:rFonts w:ascii="Times New Roman" w:hAnsi="Times New Roman" w:cs="Times New Roman"/>
          <w:sz w:val="28"/>
          <w:szCs w:val="28"/>
        </w:rPr>
        <w:t xml:space="preserve">Які нормативно-правові акти регулюють </w:t>
      </w:r>
      <w:proofErr w:type="spellStart"/>
      <w:r w:rsidRPr="00396EB0">
        <w:rPr>
          <w:rFonts w:ascii="Times New Roman" w:hAnsi="Times New Roman" w:cs="Times New Roman"/>
          <w:sz w:val="28"/>
          <w:szCs w:val="28"/>
        </w:rPr>
        <w:t>ревіталізацію</w:t>
      </w:r>
      <w:proofErr w:type="spellEnd"/>
      <w:r w:rsidRPr="00396EB0">
        <w:rPr>
          <w:rFonts w:ascii="Times New Roman" w:hAnsi="Times New Roman" w:cs="Times New Roman"/>
          <w:sz w:val="28"/>
          <w:szCs w:val="28"/>
        </w:rPr>
        <w:t xml:space="preserve"> пам</w:t>
      </w:r>
      <w:r>
        <w:rPr>
          <w:rFonts w:ascii="Times New Roman" w:hAnsi="Times New Roman" w:cs="Times New Roman"/>
          <w:sz w:val="28"/>
          <w:szCs w:val="28"/>
        </w:rPr>
        <w:t>’</w:t>
      </w:r>
      <w:r w:rsidRPr="00396EB0">
        <w:rPr>
          <w:rFonts w:ascii="Times New Roman" w:hAnsi="Times New Roman" w:cs="Times New Roman"/>
          <w:sz w:val="28"/>
          <w:szCs w:val="28"/>
        </w:rPr>
        <w:t>яток архітектури в сфері спільної східноєвропейської спадщини?</w:t>
      </w:r>
    </w:p>
    <w:p w:rsidR="00396EB0" w:rsidRPr="00396EB0" w:rsidRDefault="00396EB0" w:rsidP="00396EB0">
      <w:pPr>
        <w:pStyle w:val="aa"/>
        <w:numPr>
          <w:ilvl w:val="0"/>
          <w:numId w:val="14"/>
        </w:numPr>
        <w:tabs>
          <w:tab w:val="left" w:pos="851"/>
        </w:tabs>
        <w:spacing w:after="0" w:line="360" w:lineRule="auto"/>
        <w:ind w:left="0" w:firstLine="567"/>
        <w:jc w:val="both"/>
        <w:rPr>
          <w:rFonts w:ascii="Times New Roman" w:hAnsi="Times New Roman" w:cs="Times New Roman"/>
          <w:sz w:val="28"/>
          <w:szCs w:val="28"/>
        </w:rPr>
      </w:pPr>
      <w:r w:rsidRPr="00396EB0">
        <w:rPr>
          <w:rFonts w:ascii="Times New Roman" w:hAnsi="Times New Roman" w:cs="Times New Roman"/>
          <w:sz w:val="28"/>
          <w:szCs w:val="28"/>
        </w:rPr>
        <w:t>Які міжнародні конвенції та угоди стосуються охорони та ревіталізації пам</w:t>
      </w:r>
      <w:r>
        <w:rPr>
          <w:rFonts w:ascii="Times New Roman" w:hAnsi="Times New Roman" w:cs="Times New Roman"/>
          <w:sz w:val="28"/>
          <w:szCs w:val="28"/>
        </w:rPr>
        <w:t>’</w:t>
      </w:r>
      <w:r w:rsidRPr="00396EB0">
        <w:rPr>
          <w:rFonts w:ascii="Times New Roman" w:hAnsi="Times New Roman" w:cs="Times New Roman"/>
          <w:sz w:val="28"/>
          <w:szCs w:val="28"/>
        </w:rPr>
        <w:t>яток архітектури?</w:t>
      </w:r>
    </w:p>
    <w:p w:rsidR="00396EB0" w:rsidRPr="00396EB0" w:rsidRDefault="00396EB0" w:rsidP="00396EB0">
      <w:pPr>
        <w:pStyle w:val="aa"/>
        <w:numPr>
          <w:ilvl w:val="0"/>
          <w:numId w:val="14"/>
        </w:numPr>
        <w:tabs>
          <w:tab w:val="left" w:pos="851"/>
        </w:tabs>
        <w:spacing w:after="0" w:line="360" w:lineRule="auto"/>
        <w:ind w:left="0" w:firstLine="567"/>
        <w:jc w:val="both"/>
        <w:rPr>
          <w:rFonts w:ascii="Times New Roman" w:hAnsi="Times New Roman" w:cs="Times New Roman"/>
          <w:sz w:val="28"/>
          <w:szCs w:val="28"/>
        </w:rPr>
      </w:pPr>
      <w:r w:rsidRPr="00396EB0">
        <w:rPr>
          <w:rFonts w:ascii="Times New Roman" w:hAnsi="Times New Roman" w:cs="Times New Roman"/>
          <w:sz w:val="28"/>
          <w:szCs w:val="28"/>
        </w:rPr>
        <w:t>Які принципи і підходи використовуються при ревіталізації пам</w:t>
      </w:r>
      <w:r>
        <w:rPr>
          <w:rFonts w:ascii="Times New Roman" w:hAnsi="Times New Roman" w:cs="Times New Roman"/>
          <w:sz w:val="28"/>
          <w:szCs w:val="28"/>
        </w:rPr>
        <w:t>’</w:t>
      </w:r>
      <w:r w:rsidRPr="00396EB0">
        <w:rPr>
          <w:rFonts w:ascii="Times New Roman" w:hAnsi="Times New Roman" w:cs="Times New Roman"/>
          <w:sz w:val="28"/>
          <w:szCs w:val="28"/>
        </w:rPr>
        <w:t>яток архітектури спільної східноєвропейської спадщини?</w:t>
      </w:r>
    </w:p>
    <w:p w:rsidR="00396EB0" w:rsidRPr="00396EB0" w:rsidRDefault="00396EB0" w:rsidP="00396EB0">
      <w:pPr>
        <w:pStyle w:val="aa"/>
        <w:numPr>
          <w:ilvl w:val="0"/>
          <w:numId w:val="14"/>
        </w:numPr>
        <w:tabs>
          <w:tab w:val="left" w:pos="851"/>
        </w:tabs>
        <w:spacing w:after="0" w:line="360" w:lineRule="auto"/>
        <w:ind w:left="0" w:firstLine="567"/>
        <w:jc w:val="both"/>
        <w:rPr>
          <w:rFonts w:ascii="Times New Roman" w:hAnsi="Times New Roman" w:cs="Times New Roman"/>
          <w:sz w:val="28"/>
          <w:szCs w:val="28"/>
        </w:rPr>
      </w:pPr>
      <w:r w:rsidRPr="00396EB0">
        <w:rPr>
          <w:rFonts w:ascii="Times New Roman" w:hAnsi="Times New Roman" w:cs="Times New Roman"/>
          <w:sz w:val="28"/>
          <w:szCs w:val="28"/>
        </w:rPr>
        <w:t xml:space="preserve">Які основні кроки потрібно виконати для проведення </w:t>
      </w:r>
      <w:r w:rsidR="00EE26E0">
        <w:rPr>
          <w:rFonts w:ascii="Times New Roman" w:hAnsi="Times New Roman" w:cs="Times New Roman"/>
          <w:sz w:val="28"/>
          <w:szCs w:val="28"/>
        </w:rPr>
        <w:t>державної реєстрації</w:t>
      </w:r>
      <w:r w:rsidRPr="00396EB0">
        <w:rPr>
          <w:rFonts w:ascii="Times New Roman" w:hAnsi="Times New Roman" w:cs="Times New Roman"/>
          <w:sz w:val="28"/>
          <w:szCs w:val="28"/>
        </w:rPr>
        <w:t xml:space="preserve"> пам</w:t>
      </w:r>
      <w:r>
        <w:rPr>
          <w:rFonts w:ascii="Times New Roman" w:hAnsi="Times New Roman" w:cs="Times New Roman"/>
          <w:sz w:val="28"/>
          <w:szCs w:val="28"/>
        </w:rPr>
        <w:t>’</w:t>
      </w:r>
      <w:r w:rsidRPr="00396EB0">
        <w:rPr>
          <w:rFonts w:ascii="Times New Roman" w:hAnsi="Times New Roman" w:cs="Times New Roman"/>
          <w:sz w:val="28"/>
          <w:szCs w:val="28"/>
        </w:rPr>
        <w:t>ятки архітектури?</w:t>
      </w:r>
    </w:p>
    <w:p w:rsidR="00396EB0" w:rsidRPr="00396EB0" w:rsidRDefault="00396EB0" w:rsidP="00396EB0">
      <w:pPr>
        <w:pStyle w:val="aa"/>
        <w:numPr>
          <w:ilvl w:val="0"/>
          <w:numId w:val="14"/>
        </w:numPr>
        <w:tabs>
          <w:tab w:val="left" w:pos="851"/>
        </w:tabs>
        <w:spacing w:after="0" w:line="360" w:lineRule="auto"/>
        <w:ind w:left="0" w:firstLine="567"/>
        <w:jc w:val="both"/>
        <w:rPr>
          <w:rFonts w:ascii="Times New Roman" w:hAnsi="Times New Roman" w:cs="Times New Roman"/>
          <w:sz w:val="28"/>
          <w:szCs w:val="28"/>
        </w:rPr>
      </w:pPr>
      <w:r w:rsidRPr="00396EB0">
        <w:rPr>
          <w:rFonts w:ascii="Times New Roman" w:hAnsi="Times New Roman" w:cs="Times New Roman"/>
          <w:sz w:val="28"/>
          <w:szCs w:val="28"/>
        </w:rPr>
        <w:t xml:space="preserve">Які </w:t>
      </w:r>
      <w:r w:rsidR="00EE26E0">
        <w:rPr>
          <w:rFonts w:ascii="Times New Roman" w:hAnsi="Times New Roman" w:cs="Times New Roman"/>
          <w:sz w:val="28"/>
          <w:szCs w:val="28"/>
        </w:rPr>
        <w:t xml:space="preserve">нормативні вимоги </w:t>
      </w:r>
      <w:r w:rsidRPr="00396EB0">
        <w:rPr>
          <w:rFonts w:ascii="Times New Roman" w:hAnsi="Times New Roman" w:cs="Times New Roman"/>
          <w:sz w:val="28"/>
          <w:szCs w:val="28"/>
        </w:rPr>
        <w:t>потрібно враховувати при плануванні ревіталізації пам</w:t>
      </w:r>
      <w:r>
        <w:rPr>
          <w:rFonts w:ascii="Times New Roman" w:hAnsi="Times New Roman" w:cs="Times New Roman"/>
          <w:sz w:val="28"/>
          <w:szCs w:val="28"/>
        </w:rPr>
        <w:t>’</w:t>
      </w:r>
      <w:r w:rsidRPr="00396EB0">
        <w:rPr>
          <w:rFonts w:ascii="Times New Roman" w:hAnsi="Times New Roman" w:cs="Times New Roman"/>
          <w:sz w:val="28"/>
          <w:szCs w:val="28"/>
        </w:rPr>
        <w:t>яток архітектури?</w:t>
      </w:r>
    </w:p>
    <w:p w:rsidR="00396EB0" w:rsidRPr="00396EB0" w:rsidRDefault="00396EB0" w:rsidP="00396EB0">
      <w:pPr>
        <w:pStyle w:val="aa"/>
        <w:numPr>
          <w:ilvl w:val="0"/>
          <w:numId w:val="14"/>
        </w:numPr>
        <w:tabs>
          <w:tab w:val="left" w:pos="851"/>
        </w:tabs>
        <w:spacing w:after="0" w:line="360" w:lineRule="auto"/>
        <w:ind w:left="0" w:firstLine="567"/>
        <w:jc w:val="both"/>
        <w:rPr>
          <w:rFonts w:ascii="Times New Roman" w:hAnsi="Times New Roman" w:cs="Times New Roman"/>
          <w:sz w:val="28"/>
          <w:szCs w:val="28"/>
        </w:rPr>
      </w:pPr>
      <w:r w:rsidRPr="00396EB0">
        <w:rPr>
          <w:rFonts w:ascii="Times New Roman" w:hAnsi="Times New Roman" w:cs="Times New Roman"/>
          <w:sz w:val="28"/>
          <w:szCs w:val="28"/>
        </w:rPr>
        <w:t>Які механізми фінансування можуть використовуватися для ревіталізації пам</w:t>
      </w:r>
      <w:r>
        <w:rPr>
          <w:rFonts w:ascii="Times New Roman" w:hAnsi="Times New Roman" w:cs="Times New Roman"/>
          <w:sz w:val="28"/>
          <w:szCs w:val="28"/>
        </w:rPr>
        <w:t>’</w:t>
      </w:r>
      <w:r w:rsidRPr="00396EB0">
        <w:rPr>
          <w:rFonts w:ascii="Times New Roman" w:hAnsi="Times New Roman" w:cs="Times New Roman"/>
          <w:sz w:val="28"/>
          <w:szCs w:val="28"/>
        </w:rPr>
        <w:t>яток архітектури?</w:t>
      </w:r>
    </w:p>
    <w:p w:rsidR="00396EB0" w:rsidRPr="00396EB0" w:rsidRDefault="00396EB0" w:rsidP="00EE26E0">
      <w:pPr>
        <w:pStyle w:val="aa"/>
        <w:numPr>
          <w:ilvl w:val="0"/>
          <w:numId w:val="14"/>
        </w:numPr>
        <w:tabs>
          <w:tab w:val="left" w:pos="851"/>
        </w:tabs>
        <w:spacing w:after="0" w:line="360" w:lineRule="auto"/>
        <w:ind w:left="0" w:firstLine="567"/>
        <w:jc w:val="both"/>
        <w:rPr>
          <w:rFonts w:ascii="Times New Roman" w:hAnsi="Times New Roman" w:cs="Times New Roman"/>
          <w:sz w:val="28"/>
          <w:szCs w:val="28"/>
        </w:rPr>
      </w:pPr>
      <w:r w:rsidRPr="00396EB0">
        <w:rPr>
          <w:rFonts w:ascii="Times New Roman" w:hAnsi="Times New Roman" w:cs="Times New Roman"/>
          <w:sz w:val="28"/>
          <w:szCs w:val="28"/>
        </w:rPr>
        <w:t xml:space="preserve">Які </w:t>
      </w:r>
      <w:r w:rsidR="00EE26E0">
        <w:rPr>
          <w:rFonts w:ascii="Times New Roman" w:hAnsi="Times New Roman" w:cs="Times New Roman"/>
          <w:sz w:val="28"/>
          <w:szCs w:val="28"/>
        </w:rPr>
        <w:t>існують види відповідальності за порушення законодавства у сфері охорони пам’яток культури</w:t>
      </w:r>
      <w:r w:rsidRPr="00396EB0">
        <w:rPr>
          <w:rFonts w:ascii="Times New Roman" w:hAnsi="Times New Roman" w:cs="Times New Roman"/>
          <w:sz w:val="28"/>
          <w:szCs w:val="28"/>
        </w:rPr>
        <w:t>?</w:t>
      </w:r>
    </w:p>
    <w:p w:rsidR="00396EB0" w:rsidRPr="00396EB0" w:rsidRDefault="00396EB0" w:rsidP="00EE26E0">
      <w:pPr>
        <w:pStyle w:val="aa"/>
        <w:numPr>
          <w:ilvl w:val="0"/>
          <w:numId w:val="14"/>
        </w:numPr>
        <w:tabs>
          <w:tab w:val="left" w:pos="851"/>
        </w:tabs>
        <w:spacing w:after="0" w:line="360" w:lineRule="auto"/>
        <w:ind w:left="0" w:firstLine="567"/>
        <w:jc w:val="both"/>
        <w:rPr>
          <w:rFonts w:ascii="Times New Roman" w:hAnsi="Times New Roman" w:cs="Times New Roman"/>
          <w:sz w:val="28"/>
          <w:szCs w:val="28"/>
        </w:rPr>
      </w:pPr>
      <w:r w:rsidRPr="00396EB0">
        <w:rPr>
          <w:rFonts w:ascii="Times New Roman" w:hAnsi="Times New Roman" w:cs="Times New Roman"/>
          <w:sz w:val="28"/>
          <w:szCs w:val="28"/>
        </w:rPr>
        <w:t>Які обмеження і вимоги можуть існувати щодо ревіталізації пам</w:t>
      </w:r>
      <w:r>
        <w:rPr>
          <w:rFonts w:ascii="Times New Roman" w:hAnsi="Times New Roman" w:cs="Times New Roman"/>
          <w:sz w:val="28"/>
          <w:szCs w:val="28"/>
        </w:rPr>
        <w:t>’</w:t>
      </w:r>
      <w:r w:rsidRPr="00396EB0">
        <w:rPr>
          <w:rFonts w:ascii="Times New Roman" w:hAnsi="Times New Roman" w:cs="Times New Roman"/>
          <w:sz w:val="28"/>
          <w:szCs w:val="28"/>
        </w:rPr>
        <w:t>яток архітектури?</w:t>
      </w:r>
    </w:p>
    <w:p w:rsidR="00396EB0" w:rsidRPr="00396EB0" w:rsidRDefault="00396EB0" w:rsidP="00EE26E0">
      <w:pPr>
        <w:pStyle w:val="aa"/>
        <w:numPr>
          <w:ilvl w:val="0"/>
          <w:numId w:val="14"/>
        </w:numPr>
        <w:tabs>
          <w:tab w:val="left" w:pos="993"/>
        </w:tabs>
        <w:spacing w:after="0" w:line="360" w:lineRule="auto"/>
        <w:ind w:left="0" w:firstLine="567"/>
        <w:jc w:val="both"/>
        <w:rPr>
          <w:rFonts w:ascii="Times New Roman" w:hAnsi="Times New Roman" w:cs="Times New Roman"/>
          <w:sz w:val="28"/>
          <w:szCs w:val="28"/>
        </w:rPr>
      </w:pPr>
      <w:r w:rsidRPr="00396EB0">
        <w:rPr>
          <w:rFonts w:ascii="Times New Roman" w:hAnsi="Times New Roman" w:cs="Times New Roman"/>
          <w:sz w:val="28"/>
          <w:szCs w:val="28"/>
        </w:rPr>
        <w:t>Які роль мають громадські організації в ревіталізації пам</w:t>
      </w:r>
      <w:r>
        <w:rPr>
          <w:rFonts w:ascii="Times New Roman" w:hAnsi="Times New Roman" w:cs="Times New Roman"/>
          <w:sz w:val="28"/>
          <w:szCs w:val="28"/>
        </w:rPr>
        <w:t>’</w:t>
      </w:r>
      <w:r w:rsidRPr="00396EB0">
        <w:rPr>
          <w:rFonts w:ascii="Times New Roman" w:hAnsi="Times New Roman" w:cs="Times New Roman"/>
          <w:sz w:val="28"/>
          <w:szCs w:val="28"/>
        </w:rPr>
        <w:t>яток архітектури?</w:t>
      </w:r>
    </w:p>
    <w:p w:rsidR="00396EB0" w:rsidRPr="00396EB0" w:rsidRDefault="00396EB0" w:rsidP="00EE26E0">
      <w:pPr>
        <w:pStyle w:val="aa"/>
        <w:numPr>
          <w:ilvl w:val="0"/>
          <w:numId w:val="14"/>
        </w:numPr>
        <w:tabs>
          <w:tab w:val="left" w:pos="993"/>
        </w:tabs>
        <w:spacing w:after="0" w:line="360" w:lineRule="auto"/>
        <w:ind w:left="0" w:firstLine="567"/>
        <w:jc w:val="both"/>
        <w:rPr>
          <w:rFonts w:ascii="Times New Roman" w:hAnsi="Times New Roman" w:cs="Times New Roman"/>
          <w:sz w:val="28"/>
          <w:szCs w:val="28"/>
        </w:rPr>
      </w:pPr>
      <w:r w:rsidRPr="00396EB0">
        <w:rPr>
          <w:rFonts w:ascii="Times New Roman" w:hAnsi="Times New Roman" w:cs="Times New Roman"/>
          <w:sz w:val="28"/>
          <w:szCs w:val="28"/>
        </w:rPr>
        <w:t xml:space="preserve">Які </w:t>
      </w:r>
      <w:r w:rsidR="00EE26E0">
        <w:rPr>
          <w:rFonts w:ascii="Times New Roman" w:hAnsi="Times New Roman" w:cs="Times New Roman"/>
          <w:sz w:val="28"/>
          <w:szCs w:val="28"/>
        </w:rPr>
        <w:t xml:space="preserve">міжнародні </w:t>
      </w:r>
      <w:r w:rsidRPr="00396EB0">
        <w:rPr>
          <w:rFonts w:ascii="Times New Roman" w:hAnsi="Times New Roman" w:cs="Times New Roman"/>
          <w:sz w:val="28"/>
          <w:szCs w:val="28"/>
        </w:rPr>
        <w:t>стратегії відновлення пам</w:t>
      </w:r>
      <w:r>
        <w:rPr>
          <w:rFonts w:ascii="Times New Roman" w:hAnsi="Times New Roman" w:cs="Times New Roman"/>
          <w:sz w:val="28"/>
          <w:szCs w:val="28"/>
        </w:rPr>
        <w:t>’</w:t>
      </w:r>
      <w:r w:rsidRPr="00396EB0">
        <w:rPr>
          <w:rFonts w:ascii="Times New Roman" w:hAnsi="Times New Roman" w:cs="Times New Roman"/>
          <w:sz w:val="28"/>
          <w:szCs w:val="28"/>
        </w:rPr>
        <w:t>яток архітектури можуть бути використані при ревіталізації</w:t>
      </w:r>
      <w:r w:rsidR="00EE26E0">
        <w:rPr>
          <w:rFonts w:ascii="Times New Roman" w:hAnsi="Times New Roman" w:cs="Times New Roman"/>
          <w:sz w:val="28"/>
          <w:szCs w:val="28"/>
        </w:rPr>
        <w:t xml:space="preserve"> </w:t>
      </w:r>
      <w:r w:rsidR="00EE26E0" w:rsidRPr="00EE26E0">
        <w:rPr>
          <w:rFonts w:ascii="Times New Roman" w:hAnsi="Times New Roman" w:cs="Times New Roman"/>
          <w:sz w:val="28"/>
          <w:szCs w:val="28"/>
        </w:rPr>
        <w:t>пам’яток архітектури спільної східноєвропейської спадщини</w:t>
      </w:r>
      <w:r w:rsidRPr="00396EB0">
        <w:rPr>
          <w:rFonts w:ascii="Times New Roman" w:hAnsi="Times New Roman" w:cs="Times New Roman"/>
          <w:sz w:val="28"/>
          <w:szCs w:val="28"/>
        </w:rPr>
        <w:t>?</w:t>
      </w:r>
    </w:p>
    <w:p w:rsidR="00396EB0" w:rsidRPr="00396EB0" w:rsidRDefault="00396EB0" w:rsidP="00EE26E0">
      <w:pPr>
        <w:pStyle w:val="aa"/>
        <w:numPr>
          <w:ilvl w:val="0"/>
          <w:numId w:val="14"/>
        </w:numPr>
        <w:tabs>
          <w:tab w:val="left" w:pos="993"/>
        </w:tabs>
        <w:spacing w:after="0" w:line="360" w:lineRule="auto"/>
        <w:ind w:left="0" w:firstLine="567"/>
        <w:jc w:val="both"/>
        <w:rPr>
          <w:rFonts w:ascii="Times New Roman" w:hAnsi="Times New Roman" w:cs="Times New Roman"/>
          <w:sz w:val="28"/>
          <w:szCs w:val="28"/>
        </w:rPr>
      </w:pPr>
      <w:r w:rsidRPr="00396EB0">
        <w:rPr>
          <w:rFonts w:ascii="Times New Roman" w:hAnsi="Times New Roman" w:cs="Times New Roman"/>
          <w:sz w:val="28"/>
          <w:szCs w:val="28"/>
        </w:rPr>
        <w:t>Які п</w:t>
      </w:r>
      <w:r w:rsidR="00EE26E0">
        <w:rPr>
          <w:rFonts w:ascii="Times New Roman" w:hAnsi="Times New Roman" w:cs="Times New Roman"/>
          <w:sz w:val="28"/>
          <w:szCs w:val="28"/>
        </w:rPr>
        <w:t xml:space="preserve">овноваження мають суб’єкти владних повноважень у сфері </w:t>
      </w:r>
      <w:r w:rsidRPr="00396EB0">
        <w:rPr>
          <w:rFonts w:ascii="Times New Roman" w:hAnsi="Times New Roman" w:cs="Times New Roman"/>
          <w:sz w:val="28"/>
          <w:szCs w:val="28"/>
        </w:rPr>
        <w:t>збереження та охорони пам</w:t>
      </w:r>
      <w:r>
        <w:rPr>
          <w:rFonts w:ascii="Times New Roman" w:hAnsi="Times New Roman" w:cs="Times New Roman"/>
          <w:sz w:val="28"/>
          <w:szCs w:val="28"/>
        </w:rPr>
        <w:t>’</w:t>
      </w:r>
      <w:r w:rsidRPr="00396EB0">
        <w:rPr>
          <w:rFonts w:ascii="Times New Roman" w:hAnsi="Times New Roman" w:cs="Times New Roman"/>
          <w:sz w:val="28"/>
          <w:szCs w:val="28"/>
        </w:rPr>
        <w:t>яток архітектури?</w:t>
      </w:r>
    </w:p>
    <w:p w:rsidR="00396EB0" w:rsidRPr="00396EB0" w:rsidRDefault="00396EB0" w:rsidP="00EE26E0">
      <w:pPr>
        <w:pStyle w:val="aa"/>
        <w:numPr>
          <w:ilvl w:val="0"/>
          <w:numId w:val="14"/>
        </w:numPr>
        <w:tabs>
          <w:tab w:val="left" w:pos="993"/>
        </w:tabs>
        <w:spacing w:after="0" w:line="360" w:lineRule="auto"/>
        <w:ind w:left="0" w:firstLine="567"/>
        <w:jc w:val="both"/>
        <w:rPr>
          <w:rFonts w:ascii="Times New Roman" w:hAnsi="Times New Roman" w:cs="Times New Roman"/>
          <w:sz w:val="28"/>
          <w:szCs w:val="28"/>
        </w:rPr>
      </w:pPr>
      <w:r w:rsidRPr="00396EB0">
        <w:rPr>
          <w:rFonts w:ascii="Times New Roman" w:hAnsi="Times New Roman" w:cs="Times New Roman"/>
          <w:sz w:val="28"/>
          <w:szCs w:val="28"/>
        </w:rPr>
        <w:t xml:space="preserve">Які можливі </w:t>
      </w:r>
      <w:r w:rsidR="00EE26E0">
        <w:rPr>
          <w:rFonts w:ascii="Times New Roman" w:hAnsi="Times New Roman" w:cs="Times New Roman"/>
          <w:sz w:val="28"/>
          <w:szCs w:val="28"/>
        </w:rPr>
        <w:t xml:space="preserve">законодавчі </w:t>
      </w:r>
      <w:r w:rsidRPr="00396EB0">
        <w:rPr>
          <w:rFonts w:ascii="Times New Roman" w:hAnsi="Times New Roman" w:cs="Times New Roman"/>
          <w:sz w:val="28"/>
          <w:szCs w:val="28"/>
        </w:rPr>
        <w:t>перешкоди та виклики виникають під час ревіталізації пам</w:t>
      </w:r>
      <w:r>
        <w:rPr>
          <w:rFonts w:ascii="Times New Roman" w:hAnsi="Times New Roman" w:cs="Times New Roman"/>
          <w:sz w:val="28"/>
          <w:szCs w:val="28"/>
        </w:rPr>
        <w:t>’</w:t>
      </w:r>
      <w:r w:rsidRPr="00396EB0">
        <w:rPr>
          <w:rFonts w:ascii="Times New Roman" w:hAnsi="Times New Roman" w:cs="Times New Roman"/>
          <w:sz w:val="28"/>
          <w:szCs w:val="28"/>
        </w:rPr>
        <w:t>яток архітектури?</w:t>
      </w:r>
    </w:p>
    <w:p w:rsidR="00396EB0" w:rsidRPr="00396EB0" w:rsidRDefault="00396EB0" w:rsidP="00EE26E0">
      <w:pPr>
        <w:pStyle w:val="aa"/>
        <w:numPr>
          <w:ilvl w:val="0"/>
          <w:numId w:val="14"/>
        </w:numPr>
        <w:tabs>
          <w:tab w:val="left" w:pos="993"/>
        </w:tabs>
        <w:spacing w:after="0" w:line="360" w:lineRule="auto"/>
        <w:ind w:left="0" w:firstLine="567"/>
        <w:jc w:val="both"/>
        <w:rPr>
          <w:rFonts w:ascii="Times New Roman" w:hAnsi="Times New Roman" w:cs="Times New Roman"/>
          <w:sz w:val="28"/>
          <w:szCs w:val="28"/>
        </w:rPr>
      </w:pPr>
      <w:r w:rsidRPr="00396EB0">
        <w:rPr>
          <w:rFonts w:ascii="Times New Roman" w:hAnsi="Times New Roman" w:cs="Times New Roman"/>
          <w:sz w:val="28"/>
          <w:szCs w:val="28"/>
        </w:rPr>
        <w:lastRenderedPageBreak/>
        <w:t>Які інструменти та методи використовуються для оцінки стану та потенціалу пам</w:t>
      </w:r>
      <w:r>
        <w:rPr>
          <w:rFonts w:ascii="Times New Roman" w:hAnsi="Times New Roman" w:cs="Times New Roman"/>
          <w:sz w:val="28"/>
          <w:szCs w:val="28"/>
        </w:rPr>
        <w:t>’</w:t>
      </w:r>
      <w:r w:rsidRPr="00396EB0">
        <w:rPr>
          <w:rFonts w:ascii="Times New Roman" w:hAnsi="Times New Roman" w:cs="Times New Roman"/>
          <w:sz w:val="28"/>
          <w:szCs w:val="28"/>
        </w:rPr>
        <w:t>яток архітектури при ревіталізації?</w:t>
      </w:r>
    </w:p>
    <w:p w:rsidR="00396EB0" w:rsidRPr="00396EB0" w:rsidRDefault="00396EB0" w:rsidP="00EE26E0">
      <w:pPr>
        <w:pStyle w:val="aa"/>
        <w:numPr>
          <w:ilvl w:val="0"/>
          <w:numId w:val="14"/>
        </w:numPr>
        <w:tabs>
          <w:tab w:val="left" w:pos="993"/>
        </w:tabs>
        <w:spacing w:after="0" w:line="360" w:lineRule="auto"/>
        <w:ind w:left="0" w:firstLine="567"/>
        <w:jc w:val="both"/>
        <w:rPr>
          <w:rFonts w:ascii="Times New Roman" w:hAnsi="Times New Roman" w:cs="Times New Roman"/>
          <w:sz w:val="28"/>
          <w:szCs w:val="28"/>
        </w:rPr>
      </w:pPr>
      <w:r w:rsidRPr="00396EB0">
        <w:rPr>
          <w:rFonts w:ascii="Times New Roman" w:hAnsi="Times New Roman" w:cs="Times New Roman"/>
          <w:sz w:val="28"/>
          <w:szCs w:val="28"/>
        </w:rPr>
        <w:t>Яким чином здійснюється контроль за виконанням нормативно-правових вимог під час ревіталізації пам</w:t>
      </w:r>
      <w:r>
        <w:rPr>
          <w:rFonts w:ascii="Times New Roman" w:hAnsi="Times New Roman" w:cs="Times New Roman"/>
          <w:sz w:val="28"/>
          <w:szCs w:val="28"/>
        </w:rPr>
        <w:t>’</w:t>
      </w:r>
      <w:r w:rsidRPr="00396EB0">
        <w:rPr>
          <w:rFonts w:ascii="Times New Roman" w:hAnsi="Times New Roman" w:cs="Times New Roman"/>
          <w:sz w:val="28"/>
          <w:szCs w:val="28"/>
        </w:rPr>
        <w:t>яток архітектури?</w:t>
      </w:r>
    </w:p>
    <w:p w:rsidR="00396EB0" w:rsidRPr="00396EB0" w:rsidRDefault="00396EB0" w:rsidP="00EE26E0">
      <w:pPr>
        <w:pStyle w:val="aa"/>
        <w:numPr>
          <w:ilvl w:val="0"/>
          <w:numId w:val="14"/>
        </w:numPr>
        <w:tabs>
          <w:tab w:val="left" w:pos="993"/>
        </w:tabs>
        <w:spacing w:after="0" w:line="360" w:lineRule="auto"/>
        <w:ind w:left="0" w:firstLine="567"/>
        <w:jc w:val="both"/>
        <w:rPr>
          <w:rFonts w:ascii="Times New Roman" w:hAnsi="Times New Roman" w:cs="Times New Roman"/>
          <w:sz w:val="28"/>
          <w:szCs w:val="28"/>
        </w:rPr>
      </w:pPr>
      <w:r w:rsidRPr="00396EB0">
        <w:rPr>
          <w:rFonts w:ascii="Times New Roman" w:hAnsi="Times New Roman" w:cs="Times New Roman"/>
          <w:sz w:val="28"/>
          <w:szCs w:val="28"/>
        </w:rPr>
        <w:t>Які можливі наслідки недотримання нормативно-правових вимог при ревіталізації пам</w:t>
      </w:r>
      <w:r>
        <w:rPr>
          <w:rFonts w:ascii="Times New Roman" w:hAnsi="Times New Roman" w:cs="Times New Roman"/>
          <w:sz w:val="28"/>
          <w:szCs w:val="28"/>
        </w:rPr>
        <w:t>’</w:t>
      </w:r>
      <w:r w:rsidRPr="00396EB0">
        <w:rPr>
          <w:rFonts w:ascii="Times New Roman" w:hAnsi="Times New Roman" w:cs="Times New Roman"/>
          <w:sz w:val="28"/>
          <w:szCs w:val="28"/>
        </w:rPr>
        <w:t>яток архітектури?</w:t>
      </w:r>
    </w:p>
    <w:p w:rsidR="00396EB0" w:rsidRPr="00396EB0" w:rsidRDefault="00396EB0" w:rsidP="00EE26E0">
      <w:pPr>
        <w:pStyle w:val="aa"/>
        <w:numPr>
          <w:ilvl w:val="0"/>
          <w:numId w:val="14"/>
        </w:numPr>
        <w:tabs>
          <w:tab w:val="left" w:pos="993"/>
        </w:tabs>
        <w:spacing w:after="0" w:line="360" w:lineRule="auto"/>
        <w:ind w:left="0" w:firstLine="567"/>
        <w:jc w:val="both"/>
        <w:rPr>
          <w:rFonts w:ascii="Times New Roman" w:hAnsi="Times New Roman" w:cs="Times New Roman"/>
          <w:sz w:val="28"/>
          <w:szCs w:val="28"/>
        </w:rPr>
      </w:pPr>
      <w:r w:rsidRPr="00396EB0">
        <w:rPr>
          <w:rFonts w:ascii="Times New Roman" w:hAnsi="Times New Roman" w:cs="Times New Roman"/>
          <w:sz w:val="28"/>
          <w:szCs w:val="28"/>
        </w:rPr>
        <w:t>Які механізми співпраці між різними зацікавленими сторонами можуть бути застосовані при ревіталізації пам</w:t>
      </w:r>
      <w:r>
        <w:rPr>
          <w:rFonts w:ascii="Times New Roman" w:hAnsi="Times New Roman" w:cs="Times New Roman"/>
          <w:sz w:val="28"/>
          <w:szCs w:val="28"/>
        </w:rPr>
        <w:t>’</w:t>
      </w:r>
      <w:r w:rsidRPr="00396EB0">
        <w:rPr>
          <w:rFonts w:ascii="Times New Roman" w:hAnsi="Times New Roman" w:cs="Times New Roman"/>
          <w:sz w:val="28"/>
          <w:szCs w:val="28"/>
        </w:rPr>
        <w:t>яток архітектури?</w:t>
      </w:r>
    </w:p>
    <w:p w:rsidR="00396EB0" w:rsidRPr="00396EB0" w:rsidRDefault="00EE26E0" w:rsidP="00EE26E0">
      <w:pPr>
        <w:pStyle w:val="aa"/>
        <w:numPr>
          <w:ilvl w:val="0"/>
          <w:numId w:val="14"/>
        </w:numPr>
        <w:tabs>
          <w:tab w:val="left" w:pos="993"/>
        </w:tabs>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Назвіть види адміністративних стягнень, які можуть бути застосовані за п</w:t>
      </w:r>
      <w:r w:rsidRPr="00EE26E0">
        <w:rPr>
          <w:rFonts w:ascii="Times New Roman" w:hAnsi="Times New Roman" w:cs="Times New Roman"/>
          <w:sz w:val="28"/>
          <w:szCs w:val="28"/>
        </w:rPr>
        <w:t>орушення вимог законодавства про охорону культурної спадщини</w:t>
      </w:r>
      <w:r w:rsidR="00396EB0" w:rsidRPr="00396EB0">
        <w:rPr>
          <w:rFonts w:ascii="Times New Roman" w:hAnsi="Times New Roman" w:cs="Times New Roman"/>
          <w:sz w:val="28"/>
          <w:szCs w:val="28"/>
        </w:rPr>
        <w:t>?</w:t>
      </w:r>
    </w:p>
    <w:p w:rsidR="00396EB0" w:rsidRPr="00396EB0" w:rsidRDefault="00396EB0" w:rsidP="00396EB0">
      <w:pPr>
        <w:spacing w:after="0" w:line="360" w:lineRule="auto"/>
        <w:jc w:val="center"/>
        <w:rPr>
          <w:rFonts w:ascii="Times New Roman" w:hAnsi="Times New Roman" w:cs="Times New Roman"/>
          <w:b/>
          <w:sz w:val="28"/>
          <w:szCs w:val="28"/>
        </w:rPr>
      </w:pPr>
    </w:p>
    <w:p w:rsidR="00294598" w:rsidRDefault="00396EB0" w:rsidP="00FE739D">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br w:type="column"/>
      </w:r>
      <w:r w:rsidR="004E3CC5" w:rsidRPr="004E3CC5">
        <w:rPr>
          <w:rFonts w:ascii="Times New Roman" w:hAnsi="Times New Roman" w:cs="Times New Roman"/>
          <w:b/>
          <w:sz w:val="28"/>
          <w:szCs w:val="28"/>
        </w:rPr>
        <w:lastRenderedPageBreak/>
        <w:t>РЕКОМЕНДОВАНА ЛІТЕРАТУРА</w:t>
      </w:r>
    </w:p>
    <w:p w:rsidR="004E3CC5" w:rsidRPr="004E3CC5" w:rsidRDefault="004E3CC5" w:rsidP="00FE739D">
      <w:pPr>
        <w:spacing w:after="0" w:line="360" w:lineRule="auto"/>
        <w:jc w:val="center"/>
        <w:rPr>
          <w:rFonts w:ascii="Times New Roman" w:hAnsi="Times New Roman" w:cs="Times New Roman"/>
          <w:b/>
          <w:sz w:val="28"/>
          <w:szCs w:val="28"/>
        </w:rPr>
      </w:pPr>
    </w:p>
    <w:p w:rsidR="004E3CC5" w:rsidRPr="00FE739D" w:rsidRDefault="004E3CC5" w:rsidP="00FE739D">
      <w:pPr>
        <w:spacing w:after="0" w:line="360" w:lineRule="auto"/>
        <w:jc w:val="center"/>
        <w:rPr>
          <w:rFonts w:ascii="Times New Roman" w:hAnsi="Times New Roman" w:cs="Times New Roman"/>
          <w:i/>
          <w:sz w:val="28"/>
          <w:szCs w:val="28"/>
        </w:rPr>
      </w:pPr>
      <w:r w:rsidRPr="00FE739D">
        <w:rPr>
          <w:rFonts w:ascii="Times New Roman" w:hAnsi="Times New Roman" w:cs="Times New Roman"/>
          <w:i/>
          <w:sz w:val="28"/>
          <w:szCs w:val="28"/>
        </w:rPr>
        <w:t>Нормативно-правові акти</w:t>
      </w:r>
    </w:p>
    <w:p w:rsidR="00294598" w:rsidRPr="00FE739D" w:rsidRDefault="00294598" w:rsidP="00FE739D">
      <w:pPr>
        <w:pStyle w:val="aa"/>
        <w:numPr>
          <w:ilvl w:val="0"/>
          <w:numId w:val="3"/>
        </w:numPr>
        <w:tabs>
          <w:tab w:val="left" w:pos="851"/>
        </w:tabs>
        <w:spacing w:after="0" w:line="360" w:lineRule="auto"/>
        <w:ind w:left="0" w:firstLine="556"/>
        <w:jc w:val="both"/>
        <w:rPr>
          <w:rFonts w:ascii="Times New Roman" w:hAnsi="Times New Roman" w:cs="Times New Roman"/>
          <w:sz w:val="28"/>
          <w:szCs w:val="28"/>
        </w:rPr>
      </w:pPr>
      <w:r w:rsidRPr="00FE739D">
        <w:rPr>
          <w:rFonts w:ascii="Times New Roman" w:hAnsi="Times New Roman" w:cs="Times New Roman"/>
          <w:sz w:val="28"/>
          <w:szCs w:val="28"/>
        </w:rPr>
        <w:t xml:space="preserve">Всесвітня спадщина. Список ЮНЕСКО: Міжнародний документ ООН, ЮНЕСКО від 01.01.1996. </w:t>
      </w:r>
      <w:r w:rsidRPr="00FE739D">
        <w:rPr>
          <w:rFonts w:ascii="Times New Roman" w:hAnsi="Times New Roman" w:cs="Times New Roman"/>
          <w:sz w:val="28"/>
          <w:szCs w:val="28"/>
          <w:lang w:val="en-US"/>
        </w:rPr>
        <w:t>URL</w:t>
      </w:r>
      <w:r w:rsidRPr="00FE739D">
        <w:rPr>
          <w:rFonts w:ascii="Times New Roman" w:hAnsi="Times New Roman" w:cs="Times New Roman"/>
          <w:sz w:val="28"/>
          <w:szCs w:val="28"/>
        </w:rPr>
        <w:t xml:space="preserve">: https://zakon.rada.gov.ua/laws/show/995_729# </w:t>
      </w:r>
      <w:proofErr w:type="spellStart"/>
      <w:r w:rsidRPr="00FE739D">
        <w:rPr>
          <w:rFonts w:ascii="Times New Roman" w:hAnsi="Times New Roman" w:cs="Times New Roman"/>
          <w:sz w:val="28"/>
          <w:szCs w:val="28"/>
        </w:rPr>
        <w:t>Text</w:t>
      </w:r>
      <w:proofErr w:type="spellEnd"/>
      <w:r w:rsidRPr="00FE739D">
        <w:rPr>
          <w:rFonts w:ascii="Times New Roman" w:hAnsi="Times New Roman" w:cs="Times New Roman"/>
          <w:sz w:val="28"/>
          <w:szCs w:val="28"/>
        </w:rPr>
        <w:t xml:space="preserve"> </w:t>
      </w:r>
    </w:p>
    <w:p w:rsidR="00294598" w:rsidRPr="00FE739D" w:rsidRDefault="00294598" w:rsidP="00FE739D">
      <w:pPr>
        <w:pStyle w:val="aa"/>
        <w:numPr>
          <w:ilvl w:val="0"/>
          <w:numId w:val="3"/>
        </w:numPr>
        <w:tabs>
          <w:tab w:val="left" w:pos="851"/>
        </w:tabs>
        <w:spacing w:after="0" w:line="360" w:lineRule="auto"/>
        <w:ind w:left="0" w:firstLine="556"/>
        <w:jc w:val="both"/>
        <w:rPr>
          <w:rFonts w:ascii="Times New Roman" w:hAnsi="Times New Roman" w:cs="Times New Roman"/>
          <w:sz w:val="28"/>
          <w:szCs w:val="28"/>
        </w:rPr>
      </w:pPr>
      <w:r w:rsidRPr="00FE739D">
        <w:rPr>
          <w:rFonts w:ascii="Times New Roman" w:hAnsi="Times New Roman" w:cs="Times New Roman"/>
          <w:sz w:val="28"/>
          <w:szCs w:val="28"/>
        </w:rPr>
        <w:t>Конвенція про охорону всесвітньої культурної і природної спадщини: Міжнародний документ ЮНЕСКО від 16.11.1972.</w:t>
      </w:r>
    </w:p>
    <w:p w:rsidR="00294598" w:rsidRPr="00FE739D" w:rsidRDefault="00294598" w:rsidP="00FE739D">
      <w:pPr>
        <w:pStyle w:val="aa"/>
        <w:numPr>
          <w:ilvl w:val="0"/>
          <w:numId w:val="3"/>
        </w:numPr>
        <w:tabs>
          <w:tab w:val="left" w:pos="851"/>
        </w:tabs>
        <w:spacing w:after="0" w:line="360" w:lineRule="auto"/>
        <w:ind w:left="0" w:firstLine="556"/>
        <w:jc w:val="both"/>
        <w:rPr>
          <w:rFonts w:ascii="Times New Roman" w:hAnsi="Times New Roman" w:cs="Times New Roman"/>
          <w:sz w:val="28"/>
          <w:szCs w:val="28"/>
        </w:rPr>
      </w:pPr>
      <w:r w:rsidRPr="00FE739D">
        <w:rPr>
          <w:rFonts w:ascii="Times New Roman" w:hAnsi="Times New Roman" w:cs="Times New Roman"/>
          <w:sz w:val="28"/>
          <w:szCs w:val="28"/>
        </w:rPr>
        <w:t xml:space="preserve">Земельний кодекс України: Закон від 25.10.2001 № 2768-III. </w:t>
      </w:r>
      <w:r w:rsidRPr="00FE739D">
        <w:rPr>
          <w:rFonts w:ascii="Times New Roman" w:hAnsi="Times New Roman" w:cs="Times New Roman"/>
          <w:sz w:val="28"/>
          <w:szCs w:val="28"/>
          <w:lang w:val="en-US"/>
        </w:rPr>
        <w:t>URL</w:t>
      </w:r>
      <w:r w:rsidRPr="00FE739D">
        <w:rPr>
          <w:rFonts w:ascii="Times New Roman" w:hAnsi="Times New Roman" w:cs="Times New Roman"/>
          <w:sz w:val="28"/>
          <w:szCs w:val="28"/>
        </w:rPr>
        <w:t>: https:// zakon.rada.gov.ua/</w:t>
      </w:r>
      <w:proofErr w:type="spellStart"/>
      <w:r w:rsidRPr="00FE739D">
        <w:rPr>
          <w:rFonts w:ascii="Times New Roman" w:hAnsi="Times New Roman" w:cs="Times New Roman"/>
          <w:sz w:val="28"/>
          <w:szCs w:val="28"/>
        </w:rPr>
        <w:t>laws</w:t>
      </w:r>
      <w:proofErr w:type="spellEnd"/>
      <w:r w:rsidRPr="00FE739D">
        <w:rPr>
          <w:rFonts w:ascii="Times New Roman" w:hAnsi="Times New Roman" w:cs="Times New Roman"/>
          <w:sz w:val="28"/>
          <w:szCs w:val="28"/>
        </w:rPr>
        <w:t>/</w:t>
      </w:r>
      <w:proofErr w:type="spellStart"/>
      <w:r w:rsidRPr="00FE739D">
        <w:rPr>
          <w:rFonts w:ascii="Times New Roman" w:hAnsi="Times New Roman" w:cs="Times New Roman"/>
          <w:sz w:val="28"/>
          <w:szCs w:val="28"/>
        </w:rPr>
        <w:t>show</w:t>
      </w:r>
      <w:proofErr w:type="spellEnd"/>
      <w:r w:rsidRPr="00FE739D">
        <w:rPr>
          <w:rFonts w:ascii="Times New Roman" w:hAnsi="Times New Roman" w:cs="Times New Roman"/>
          <w:sz w:val="28"/>
          <w:szCs w:val="28"/>
        </w:rPr>
        <w:t>/2768-14#Text</w:t>
      </w:r>
    </w:p>
    <w:p w:rsidR="00FC75D4" w:rsidRPr="00FE739D" w:rsidRDefault="00FC75D4" w:rsidP="00FE739D">
      <w:pPr>
        <w:pStyle w:val="aa"/>
        <w:numPr>
          <w:ilvl w:val="0"/>
          <w:numId w:val="3"/>
        </w:numPr>
        <w:tabs>
          <w:tab w:val="left" w:pos="851"/>
        </w:tabs>
        <w:spacing w:after="0" w:line="360" w:lineRule="auto"/>
        <w:ind w:left="0" w:firstLine="556"/>
        <w:jc w:val="both"/>
        <w:rPr>
          <w:rFonts w:ascii="Times New Roman" w:hAnsi="Times New Roman" w:cs="Times New Roman"/>
          <w:sz w:val="28"/>
          <w:szCs w:val="28"/>
        </w:rPr>
      </w:pPr>
      <w:r w:rsidRPr="00FE739D">
        <w:rPr>
          <w:rFonts w:ascii="Times New Roman" w:hAnsi="Times New Roman" w:cs="Times New Roman"/>
          <w:sz w:val="28"/>
          <w:szCs w:val="28"/>
        </w:rPr>
        <w:t xml:space="preserve">Цивільний кодекс України: Закон 16.01.2003 № 435-IV. </w:t>
      </w:r>
      <w:r w:rsidRPr="008E64A3">
        <w:rPr>
          <w:rFonts w:ascii="Times New Roman" w:hAnsi="Times New Roman" w:cs="Times New Roman"/>
          <w:sz w:val="28"/>
          <w:szCs w:val="28"/>
          <w:lang w:val="pl-PL"/>
        </w:rPr>
        <w:t>URL</w:t>
      </w:r>
      <w:r w:rsidRPr="00FE739D">
        <w:rPr>
          <w:rFonts w:ascii="Times New Roman" w:hAnsi="Times New Roman" w:cs="Times New Roman"/>
          <w:sz w:val="28"/>
          <w:szCs w:val="28"/>
        </w:rPr>
        <w:t>: https://zakon.rada.gov.ua/laws/show/435-15#Text</w:t>
      </w:r>
    </w:p>
    <w:p w:rsidR="00FC75D4" w:rsidRPr="00FE739D" w:rsidRDefault="00FC75D4" w:rsidP="00FE739D">
      <w:pPr>
        <w:pStyle w:val="aa"/>
        <w:numPr>
          <w:ilvl w:val="0"/>
          <w:numId w:val="3"/>
        </w:numPr>
        <w:tabs>
          <w:tab w:val="left" w:pos="851"/>
        </w:tabs>
        <w:spacing w:after="0" w:line="360" w:lineRule="auto"/>
        <w:ind w:left="0" w:firstLine="556"/>
        <w:jc w:val="both"/>
        <w:rPr>
          <w:rFonts w:ascii="Times New Roman" w:hAnsi="Times New Roman" w:cs="Times New Roman"/>
          <w:sz w:val="28"/>
          <w:szCs w:val="28"/>
        </w:rPr>
      </w:pPr>
      <w:r w:rsidRPr="00FE739D">
        <w:rPr>
          <w:rFonts w:ascii="Times New Roman" w:hAnsi="Times New Roman" w:cs="Times New Roman"/>
          <w:sz w:val="28"/>
          <w:szCs w:val="28"/>
        </w:rPr>
        <w:t>Кодекс України про адміністрат</w:t>
      </w:r>
      <w:r w:rsidR="004E3CC5" w:rsidRPr="00FE739D">
        <w:rPr>
          <w:rFonts w:ascii="Times New Roman" w:hAnsi="Times New Roman" w:cs="Times New Roman"/>
          <w:sz w:val="28"/>
          <w:szCs w:val="28"/>
        </w:rPr>
        <w:t xml:space="preserve">ивні правопорушення: Закон </w:t>
      </w:r>
      <w:r w:rsidRPr="00FE739D">
        <w:rPr>
          <w:rFonts w:ascii="Times New Roman" w:hAnsi="Times New Roman" w:cs="Times New Roman"/>
          <w:sz w:val="28"/>
          <w:szCs w:val="28"/>
        </w:rPr>
        <w:t>від 07.12.1984 № 8073-X</w:t>
      </w:r>
      <w:r w:rsidR="004E3CC5" w:rsidRPr="00FE739D">
        <w:rPr>
          <w:rFonts w:ascii="Times New Roman" w:hAnsi="Times New Roman" w:cs="Times New Roman"/>
          <w:sz w:val="28"/>
          <w:szCs w:val="28"/>
        </w:rPr>
        <w:t xml:space="preserve">. </w:t>
      </w:r>
      <w:r w:rsidR="004E3CC5" w:rsidRPr="00FE739D">
        <w:rPr>
          <w:rFonts w:ascii="Times New Roman" w:hAnsi="Times New Roman" w:cs="Times New Roman"/>
          <w:sz w:val="28"/>
          <w:szCs w:val="28"/>
          <w:lang w:val="en-US"/>
        </w:rPr>
        <w:t>URL</w:t>
      </w:r>
      <w:r w:rsidR="004E3CC5" w:rsidRPr="00FE739D">
        <w:rPr>
          <w:rFonts w:ascii="Times New Roman" w:hAnsi="Times New Roman" w:cs="Times New Roman"/>
          <w:sz w:val="28"/>
          <w:szCs w:val="28"/>
        </w:rPr>
        <w:t>: https://zakon.rada.gov.ua/laws/show/80731-10#Text</w:t>
      </w:r>
    </w:p>
    <w:p w:rsidR="004E3CC5" w:rsidRPr="00FE739D" w:rsidRDefault="004E3CC5" w:rsidP="00FE739D">
      <w:pPr>
        <w:pStyle w:val="aa"/>
        <w:numPr>
          <w:ilvl w:val="0"/>
          <w:numId w:val="3"/>
        </w:numPr>
        <w:tabs>
          <w:tab w:val="left" w:pos="851"/>
        </w:tabs>
        <w:spacing w:after="0" w:line="360" w:lineRule="auto"/>
        <w:ind w:left="0" w:firstLine="556"/>
        <w:jc w:val="both"/>
        <w:rPr>
          <w:rFonts w:ascii="Times New Roman" w:hAnsi="Times New Roman" w:cs="Times New Roman"/>
          <w:sz w:val="28"/>
          <w:szCs w:val="28"/>
        </w:rPr>
      </w:pPr>
      <w:r w:rsidRPr="00FE739D">
        <w:rPr>
          <w:rFonts w:ascii="Times New Roman" w:hAnsi="Times New Roman" w:cs="Times New Roman"/>
          <w:sz w:val="28"/>
          <w:szCs w:val="28"/>
        </w:rPr>
        <w:t xml:space="preserve">Кодекс адміністративного судочинства України: Закон від 06.07.2005 № 2747-IV. </w:t>
      </w:r>
      <w:r w:rsidRPr="00FE739D">
        <w:rPr>
          <w:rFonts w:ascii="Times New Roman" w:hAnsi="Times New Roman" w:cs="Times New Roman"/>
          <w:sz w:val="28"/>
          <w:szCs w:val="28"/>
          <w:lang w:val="en-US"/>
        </w:rPr>
        <w:t>URL</w:t>
      </w:r>
      <w:r w:rsidRPr="00FE739D">
        <w:rPr>
          <w:rFonts w:ascii="Times New Roman" w:hAnsi="Times New Roman" w:cs="Times New Roman"/>
          <w:sz w:val="28"/>
          <w:szCs w:val="28"/>
        </w:rPr>
        <w:t>: https://zakon.rada.gov.ua/laws/show/2747-15#Text</w:t>
      </w:r>
    </w:p>
    <w:p w:rsidR="00FC75D4" w:rsidRPr="00FE739D" w:rsidRDefault="00FC75D4" w:rsidP="00FE739D">
      <w:pPr>
        <w:pStyle w:val="aa"/>
        <w:numPr>
          <w:ilvl w:val="0"/>
          <w:numId w:val="3"/>
        </w:numPr>
        <w:tabs>
          <w:tab w:val="left" w:pos="851"/>
        </w:tabs>
        <w:spacing w:after="0" w:line="360" w:lineRule="auto"/>
        <w:ind w:left="0" w:firstLine="556"/>
        <w:jc w:val="both"/>
        <w:rPr>
          <w:rFonts w:ascii="Times New Roman" w:hAnsi="Times New Roman" w:cs="Times New Roman"/>
          <w:sz w:val="28"/>
          <w:szCs w:val="28"/>
        </w:rPr>
      </w:pPr>
      <w:r w:rsidRPr="00FE739D">
        <w:rPr>
          <w:rFonts w:ascii="Times New Roman" w:hAnsi="Times New Roman" w:cs="Times New Roman"/>
          <w:sz w:val="28"/>
          <w:szCs w:val="28"/>
        </w:rPr>
        <w:t xml:space="preserve">Про Державний земельний кадастр: Закон України від 07.07.2011 № 3613-VI. </w:t>
      </w:r>
      <w:r w:rsidRPr="00FE739D">
        <w:rPr>
          <w:rFonts w:ascii="Times New Roman" w:hAnsi="Times New Roman" w:cs="Times New Roman"/>
          <w:sz w:val="28"/>
          <w:szCs w:val="28"/>
          <w:lang w:val="en-US"/>
        </w:rPr>
        <w:t>URL</w:t>
      </w:r>
      <w:r w:rsidRPr="00FE739D">
        <w:rPr>
          <w:rFonts w:ascii="Times New Roman" w:hAnsi="Times New Roman" w:cs="Times New Roman"/>
          <w:sz w:val="28"/>
          <w:szCs w:val="28"/>
        </w:rPr>
        <w:t xml:space="preserve">: </w:t>
      </w:r>
      <w:r w:rsidR="004E3CC5" w:rsidRPr="00FE739D">
        <w:rPr>
          <w:rFonts w:ascii="Times New Roman" w:hAnsi="Times New Roman" w:cs="Times New Roman"/>
          <w:sz w:val="28"/>
          <w:szCs w:val="28"/>
        </w:rPr>
        <w:t>https://zakon.rada.gov.ua/laws/show/3613-17#Text</w:t>
      </w:r>
    </w:p>
    <w:p w:rsidR="004E3CC5" w:rsidRPr="00FE739D" w:rsidRDefault="004E3CC5" w:rsidP="00FE739D">
      <w:pPr>
        <w:pStyle w:val="aa"/>
        <w:numPr>
          <w:ilvl w:val="0"/>
          <w:numId w:val="3"/>
        </w:numPr>
        <w:tabs>
          <w:tab w:val="left" w:pos="851"/>
        </w:tabs>
        <w:spacing w:after="0" w:line="360" w:lineRule="auto"/>
        <w:ind w:left="0" w:firstLine="556"/>
        <w:jc w:val="both"/>
        <w:rPr>
          <w:rFonts w:ascii="Times New Roman" w:hAnsi="Times New Roman" w:cs="Times New Roman"/>
          <w:sz w:val="28"/>
          <w:szCs w:val="28"/>
        </w:rPr>
      </w:pPr>
      <w:r w:rsidRPr="00FE739D">
        <w:rPr>
          <w:rFonts w:ascii="Times New Roman" w:hAnsi="Times New Roman" w:cs="Times New Roman"/>
          <w:sz w:val="28"/>
          <w:szCs w:val="28"/>
        </w:rPr>
        <w:t xml:space="preserve">Про охорону культурної спадщини: Закон України від 08.06.2000 № 1805-III. </w:t>
      </w:r>
      <w:r w:rsidRPr="00FE739D">
        <w:rPr>
          <w:rFonts w:ascii="Times New Roman" w:hAnsi="Times New Roman" w:cs="Times New Roman"/>
          <w:sz w:val="28"/>
          <w:szCs w:val="28"/>
          <w:lang w:val="en-US"/>
        </w:rPr>
        <w:t>URL</w:t>
      </w:r>
      <w:r w:rsidRPr="00FE739D">
        <w:rPr>
          <w:rFonts w:ascii="Times New Roman" w:hAnsi="Times New Roman" w:cs="Times New Roman"/>
          <w:sz w:val="28"/>
          <w:szCs w:val="28"/>
        </w:rPr>
        <w:t>: https://zakon.rada.gov.ua/laws/show/1805-14#Text</w:t>
      </w:r>
    </w:p>
    <w:p w:rsidR="00294598" w:rsidRPr="00FE739D" w:rsidRDefault="00294598" w:rsidP="00FE739D">
      <w:pPr>
        <w:pStyle w:val="aa"/>
        <w:numPr>
          <w:ilvl w:val="0"/>
          <w:numId w:val="3"/>
        </w:numPr>
        <w:tabs>
          <w:tab w:val="left" w:pos="851"/>
        </w:tabs>
        <w:spacing w:after="0" w:line="360" w:lineRule="auto"/>
        <w:ind w:left="0" w:firstLine="556"/>
        <w:jc w:val="both"/>
        <w:rPr>
          <w:rFonts w:ascii="Times New Roman" w:hAnsi="Times New Roman" w:cs="Times New Roman"/>
          <w:sz w:val="28"/>
          <w:szCs w:val="28"/>
        </w:rPr>
      </w:pPr>
      <w:r w:rsidRPr="00FE739D">
        <w:rPr>
          <w:rFonts w:ascii="Times New Roman" w:hAnsi="Times New Roman" w:cs="Times New Roman"/>
          <w:sz w:val="28"/>
          <w:szCs w:val="28"/>
        </w:rPr>
        <w:t xml:space="preserve">Про засудження комуністичного та націонал-соціалістичного (нацистського) тоталітарних режимів в Україні та заборону пропаганди їхньої символіки: Закон України від 09.04.2015 № 317-VIII. </w:t>
      </w:r>
      <w:r w:rsidRPr="00FE739D">
        <w:rPr>
          <w:rFonts w:ascii="Times New Roman" w:hAnsi="Times New Roman" w:cs="Times New Roman"/>
          <w:sz w:val="28"/>
          <w:szCs w:val="28"/>
          <w:lang w:val="en-US"/>
        </w:rPr>
        <w:t>URL</w:t>
      </w:r>
      <w:r w:rsidRPr="00FE739D">
        <w:rPr>
          <w:rFonts w:ascii="Times New Roman" w:hAnsi="Times New Roman" w:cs="Times New Roman"/>
          <w:sz w:val="28"/>
          <w:szCs w:val="28"/>
        </w:rPr>
        <w:t>: https:// zakon.rada.gov.ua/</w:t>
      </w:r>
      <w:proofErr w:type="spellStart"/>
      <w:r w:rsidRPr="00FE739D">
        <w:rPr>
          <w:rFonts w:ascii="Times New Roman" w:hAnsi="Times New Roman" w:cs="Times New Roman"/>
          <w:sz w:val="28"/>
          <w:szCs w:val="28"/>
        </w:rPr>
        <w:t>laws</w:t>
      </w:r>
      <w:proofErr w:type="spellEnd"/>
      <w:r w:rsidRPr="00FE739D">
        <w:rPr>
          <w:rFonts w:ascii="Times New Roman" w:hAnsi="Times New Roman" w:cs="Times New Roman"/>
          <w:sz w:val="28"/>
          <w:szCs w:val="28"/>
        </w:rPr>
        <w:t>/</w:t>
      </w:r>
      <w:proofErr w:type="spellStart"/>
      <w:r w:rsidRPr="00FE739D">
        <w:rPr>
          <w:rFonts w:ascii="Times New Roman" w:hAnsi="Times New Roman" w:cs="Times New Roman"/>
          <w:sz w:val="28"/>
          <w:szCs w:val="28"/>
        </w:rPr>
        <w:t>show</w:t>
      </w:r>
      <w:proofErr w:type="spellEnd"/>
      <w:r w:rsidRPr="00FE739D">
        <w:rPr>
          <w:rFonts w:ascii="Times New Roman" w:hAnsi="Times New Roman" w:cs="Times New Roman"/>
          <w:sz w:val="28"/>
          <w:szCs w:val="28"/>
        </w:rPr>
        <w:t>/317-19#Text</w:t>
      </w:r>
    </w:p>
    <w:p w:rsidR="00294598" w:rsidRPr="00FE739D" w:rsidRDefault="00294598" w:rsidP="00FE739D">
      <w:pPr>
        <w:pStyle w:val="aa"/>
        <w:numPr>
          <w:ilvl w:val="0"/>
          <w:numId w:val="3"/>
        </w:numPr>
        <w:tabs>
          <w:tab w:val="left" w:pos="993"/>
        </w:tabs>
        <w:spacing w:after="0" w:line="360" w:lineRule="auto"/>
        <w:ind w:left="0" w:firstLine="556"/>
        <w:jc w:val="both"/>
        <w:rPr>
          <w:rFonts w:ascii="Times New Roman" w:hAnsi="Times New Roman" w:cs="Times New Roman"/>
          <w:sz w:val="28"/>
          <w:szCs w:val="28"/>
        </w:rPr>
      </w:pPr>
      <w:r w:rsidRPr="00FE739D">
        <w:rPr>
          <w:rFonts w:ascii="Times New Roman" w:hAnsi="Times New Roman" w:cs="Times New Roman"/>
          <w:sz w:val="28"/>
          <w:szCs w:val="28"/>
        </w:rPr>
        <w:t xml:space="preserve">Про національну інфраструктуру </w:t>
      </w:r>
      <w:proofErr w:type="spellStart"/>
      <w:r w:rsidRPr="00FE739D">
        <w:rPr>
          <w:rFonts w:ascii="Times New Roman" w:hAnsi="Times New Roman" w:cs="Times New Roman"/>
          <w:sz w:val="28"/>
          <w:szCs w:val="28"/>
        </w:rPr>
        <w:t>геопросторових</w:t>
      </w:r>
      <w:proofErr w:type="spellEnd"/>
      <w:r w:rsidRPr="00FE739D">
        <w:rPr>
          <w:rFonts w:ascii="Times New Roman" w:hAnsi="Times New Roman" w:cs="Times New Roman"/>
          <w:sz w:val="28"/>
          <w:szCs w:val="28"/>
        </w:rPr>
        <w:t xml:space="preserve"> даних: Закон України від 13.04.2020 № 554-IX. </w:t>
      </w:r>
      <w:r w:rsidRPr="00FE739D">
        <w:rPr>
          <w:rFonts w:ascii="Times New Roman" w:hAnsi="Times New Roman" w:cs="Times New Roman"/>
          <w:sz w:val="28"/>
          <w:szCs w:val="28"/>
          <w:lang w:val="en-US"/>
        </w:rPr>
        <w:t>URL</w:t>
      </w:r>
      <w:r w:rsidRPr="00FE739D">
        <w:rPr>
          <w:rFonts w:ascii="Times New Roman" w:hAnsi="Times New Roman" w:cs="Times New Roman"/>
          <w:sz w:val="28"/>
          <w:szCs w:val="28"/>
        </w:rPr>
        <w:t>: https://zakon.rada.gov.ua/laws/show/554-20#n2</w:t>
      </w:r>
    </w:p>
    <w:p w:rsidR="00294598" w:rsidRPr="00FE739D" w:rsidRDefault="00294598" w:rsidP="00FE739D">
      <w:pPr>
        <w:pStyle w:val="aa"/>
        <w:numPr>
          <w:ilvl w:val="0"/>
          <w:numId w:val="3"/>
        </w:numPr>
        <w:tabs>
          <w:tab w:val="left" w:pos="993"/>
        </w:tabs>
        <w:spacing w:after="0" w:line="360" w:lineRule="auto"/>
        <w:ind w:left="0" w:firstLine="556"/>
        <w:jc w:val="both"/>
        <w:rPr>
          <w:rFonts w:ascii="Times New Roman" w:hAnsi="Times New Roman" w:cs="Times New Roman"/>
          <w:sz w:val="28"/>
          <w:szCs w:val="28"/>
        </w:rPr>
      </w:pPr>
      <w:r w:rsidRPr="00FE739D">
        <w:rPr>
          <w:rFonts w:ascii="Times New Roman" w:hAnsi="Times New Roman" w:cs="Times New Roman"/>
          <w:sz w:val="28"/>
          <w:szCs w:val="28"/>
        </w:rPr>
        <w:t xml:space="preserve">Про землеустрій: Закон України від 22.05.2003 № 858-IV. </w:t>
      </w:r>
      <w:r w:rsidRPr="008E64A3">
        <w:rPr>
          <w:rFonts w:ascii="Times New Roman" w:hAnsi="Times New Roman" w:cs="Times New Roman"/>
          <w:sz w:val="28"/>
          <w:szCs w:val="28"/>
          <w:lang w:val="pl-PL"/>
        </w:rPr>
        <w:t>URL</w:t>
      </w:r>
      <w:r w:rsidRPr="00FE739D">
        <w:rPr>
          <w:rFonts w:ascii="Times New Roman" w:hAnsi="Times New Roman" w:cs="Times New Roman"/>
          <w:sz w:val="28"/>
          <w:szCs w:val="28"/>
        </w:rPr>
        <w:t>: https://zakon.rada.gov.ua/laws/show/858-15#Text</w:t>
      </w:r>
    </w:p>
    <w:p w:rsidR="00F45615" w:rsidRPr="00FE739D" w:rsidRDefault="00EF0FC7" w:rsidP="00FE739D">
      <w:pPr>
        <w:pStyle w:val="aa"/>
        <w:numPr>
          <w:ilvl w:val="0"/>
          <w:numId w:val="3"/>
        </w:numPr>
        <w:tabs>
          <w:tab w:val="left" w:pos="993"/>
        </w:tabs>
        <w:spacing w:after="0" w:line="360" w:lineRule="auto"/>
        <w:ind w:left="0" w:firstLine="556"/>
        <w:jc w:val="both"/>
        <w:rPr>
          <w:rFonts w:ascii="Times New Roman" w:hAnsi="Times New Roman" w:cs="Times New Roman"/>
          <w:sz w:val="28"/>
          <w:szCs w:val="28"/>
        </w:rPr>
      </w:pPr>
      <w:r w:rsidRPr="00FE739D">
        <w:rPr>
          <w:rFonts w:ascii="Times New Roman" w:hAnsi="Times New Roman" w:cs="Times New Roman"/>
          <w:sz w:val="28"/>
          <w:szCs w:val="28"/>
        </w:rPr>
        <w:lastRenderedPageBreak/>
        <w:t xml:space="preserve">Про засудження та заборону пропаганди російської імперської політики в Україні і деколонізацію топонімії: Закон України від 21.03.2023 № 3005-IX. </w:t>
      </w:r>
      <w:r w:rsidRPr="00FE739D">
        <w:rPr>
          <w:rFonts w:ascii="Times New Roman" w:hAnsi="Times New Roman" w:cs="Times New Roman"/>
          <w:sz w:val="28"/>
          <w:szCs w:val="28"/>
          <w:lang w:val="en-US"/>
        </w:rPr>
        <w:t>URL</w:t>
      </w:r>
      <w:r w:rsidRPr="00FE739D">
        <w:rPr>
          <w:rFonts w:ascii="Times New Roman" w:hAnsi="Times New Roman" w:cs="Times New Roman"/>
          <w:sz w:val="28"/>
          <w:szCs w:val="28"/>
        </w:rPr>
        <w:t>: https://zakon.rada.gov.ua/laws/show/3005-20#Text</w:t>
      </w:r>
    </w:p>
    <w:p w:rsidR="00EF0FC7" w:rsidRPr="00FE739D" w:rsidRDefault="00EF0FC7" w:rsidP="00FE739D">
      <w:pPr>
        <w:pStyle w:val="aa"/>
        <w:numPr>
          <w:ilvl w:val="0"/>
          <w:numId w:val="3"/>
        </w:numPr>
        <w:tabs>
          <w:tab w:val="left" w:pos="993"/>
        </w:tabs>
        <w:spacing w:after="0" w:line="360" w:lineRule="auto"/>
        <w:ind w:left="0" w:firstLine="556"/>
        <w:jc w:val="both"/>
        <w:rPr>
          <w:rFonts w:ascii="Times New Roman" w:hAnsi="Times New Roman" w:cs="Times New Roman"/>
          <w:sz w:val="28"/>
          <w:szCs w:val="28"/>
        </w:rPr>
      </w:pPr>
      <w:r w:rsidRPr="00FE739D">
        <w:rPr>
          <w:rFonts w:ascii="Times New Roman" w:hAnsi="Times New Roman" w:cs="Times New Roman"/>
          <w:sz w:val="28"/>
          <w:szCs w:val="28"/>
        </w:rPr>
        <w:t>Про громадські об</w:t>
      </w:r>
      <w:r w:rsidR="00396EB0">
        <w:rPr>
          <w:rFonts w:ascii="Times New Roman" w:hAnsi="Times New Roman" w:cs="Times New Roman"/>
          <w:sz w:val="28"/>
          <w:szCs w:val="28"/>
        </w:rPr>
        <w:t>’</w:t>
      </w:r>
      <w:r w:rsidRPr="00FE739D">
        <w:rPr>
          <w:rFonts w:ascii="Times New Roman" w:hAnsi="Times New Roman" w:cs="Times New Roman"/>
          <w:sz w:val="28"/>
          <w:szCs w:val="28"/>
        </w:rPr>
        <w:t xml:space="preserve">єднання: Закон України від 22.03.2012 № 4572-VI. </w:t>
      </w:r>
      <w:r w:rsidRPr="00FE739D">
        <w:rPr>
          <w:rFonts w:ascii="Times New Roman" w:hAnsi="Times New Roman" w:cs="Times New Roman"/>
          <w:sz w:val="28"/>
          <w:szCs w:val="28"/>
          <w:lang w:val="en-US"/>
        </w:rPr>
        <w:t>URL</w:t>
      </w:r>
      <w:r w:rsidRPr="00FE739D">
        <w:rPr>
          <w:rFonts w:ascii="Times New Roman" w:hAnsi="Times New Roman" w:cs="Times New Roman"/>
          <w:sz w:val="28"/>
          <w:szCs w:val="28"/>
        </w:rPr>
        <w:t>: https://zakon.rada.gov.ua/laws/show/4572-17#Text</w:t>
      </w:r>
    </w:p>
    <w:p w:rsidR="00EF0FC7" w:rsidRPr="00FE739D" w:rsidRDefault="00EF0FC7" w:rsidP="00FE739D">
      <w:pPr>
        <w:pStyle w:val="aa"/>
        <w:numPr>
          <w:ilvl w:val="0"/>
          <w:numId w:val="3"/>
        </w:numPr>
        <w:tabs>
          <w:tab w:val="left" w:pos="993"/>
        </w:tabs>
        <w:spacing w:after="0" w:line="360" w:lineRule="auto"/>
        <w:ind w:left="0" w:firstLine="556"/>
        <w:jc w:val="both"/>
        <w:rPr>
          <w:rFonts w:ascii="Times New Roman" w:hAnsi="Times New Roman" w:cs="Times New Roman"/>
          <w:sz w:val="28"/>
          <w:szCs w:val="28"/>
        </w:rPr>
      </w:pPr>
      <w:r w:rsidRPr="00FE739D">
        <w:rPr>
          <w:rFonts w:ascii="Times New Roman" w:hAnsi="Times New Roman" w:cs="Times New Roman"/>
          <w:sz w:val="28"/>
          <w:szCs w:val="28"/>
        </w:rPr>
        <w:t>Про затвердження критеріїв оцінки допустимості державної допомоги суб</w:t>
      </w:r>
      <w:r w:rsidR="00396EB0">
        <w:rPr>
          <w:rFonts w:ascii="Times New Roman" w:hAnsi="Times New Roman" w:cs="Times New Roman"/>
          <w:sz w:val="28"/>
          <w:szCs w:val="28"/>
        </w:rPr>
        <w:t>’</w:t>
      </w:r>
      <w:r w:rsidRPr="00FE739D">
        <w:rPr>
          <w:rFonts w:ascii="Times New Roman" w:hAnsi="Times New Roman" w:cs="Times New Roman"/>
          <w:sz w:val="28"/>
          <w:szCs w:val="28"/>
        </w:rPr>
        <w:t>єктам господарювання для підтримки культури та збереження культурної спадщини: Постанова Кабінету Міністрів України від 20.01.2023 № 52.</w:t>
      </w:r>
    </w:p>
    <w:p w:rsidR="00EF0FC7" w:rsidRPr="00FE739D" w:rsidRDefault="00EF0FC7" w:rsidP="00FE739D">
      <w:pPr>
        <w:pStyle w:val="aa"/>
        <w:numPr>
          <w:ilvl w:val="0"/>
          <w:numId w:val="3"/>
        </w:numPr>
        <w:tabs>
          <w:tab w:val="left" w:pos="993"/>
        </w:tabs>
        <w:spacing w:after="0" w:line="360" w:lineRule="auto"/>
        <w:ind w:left="0" w:firstLine="556"/>
        <w:jc w:val="both"/>
        <w:rPr>
          <w:rFonts w:ascii="Times New Roman" w:hAnsi="Times New Roman" w:cs="Times New Roman"/>
          <w:sz w:val="28"/>
          <w:szCs w:val="28"/>
        </w:rPr>
      </w:pPr>
      <w:r w:rsidRPr="00FE739D">
        <w:rPr>
          <w:rFonts w:ascii="Times New Roman" w:hAnsi="Times New Roman" w:cs="Times New Roman"/>
          <w:sz w:val="28"/>
          <w:szCs w:val="28"/>
        </w:rPr>
        <w:t>Про затвердження Порядку проведення окремих видів робіт на об</w:t>
      </w:r>
      <w:r w:rsidR="00396EB0">
        <w:rPr>
          <w:rFonts w:ascii="Times New Roman" w:hAnsi="Times New Roman" w:cs="Times New Roman"/>
          <w:sz w:val="28"/>
          <w:szCs w:val="28"/>
        </w:rPr>
        <w:t>’</w:t>
      </w:r>
      <w:r w:rsidRPr="00FE739D">
        <w:rPr>
          <w:rFonts w:ascii="Times New Roman" w:hAnsi="Times New Roman" w:cs="Times New Roman"/>
          <w:sz w:val="28"/>
          <w:szCs w:val="28"/>
        </w:rPr>
        <w:t>єктах культурної спадщини в умовах воєнного стану: Постанова Кабінету Міністрів України від 15.11.2022 № 1342.</w:t>
      </w:r>
    </w:p>
    <w:p w:rsidR="00EF0FC7" w:rsidRPr="00FE739D" w:rsidRDefault="00EF0FC7" w:rsidP="00FE739D">
      <w:pPr>
        <w:pStyle w:val="aa"/>
        <w:numPr>
          <w:ilvl w:val="0"/>
          <w:numId w:val="3"/>
        </w:numPr>
        <w:tabs>
          <w:tab w:val="left" w:pos="993"/>
        </w:tabs>
        <w:spacing w:after="0" w:line="360" w:lineRule="auto"/>
        <w:ind w:left="0" w:firstLine="556"/>
        <w:jc w:val="both"/>
        <w:rPr>
          <w:rFonts w:ascii="Times New Roman" w:hAnsi="Times New Roman" w:cs="Times New Roman"/>
          <w:sz w:val="28"/>
          <w:szCs w:val="28"/>
        </w:rPr>
      </w:pPr>
      <w:r w:rsidRPr="00FE739D">
        <w:rPr>
          <w:rFonts w:ascii="Times New Roman" w:hAnsi="Times New Roman" w:cs="Times New Roman"/>
          <w:sz w:val="28"/>
          <w:szCs w:val="28"/>
        </w:rPr>
        <w:t>Деякі питання здійснення дозвільних та реєстраційних процедур у будівництві в умовах воєнного стану: Постанова Кабінету Міністрів України від 24.06.2022 № 722.</w:t>
      </w:r>
    </w:p>
    <w:p w:rsidR="00EF0FC7" w:rsidRPr="00FE739D" w:rsidRDefault="00EF0FC7" w:rsidP="00FE739D">
      <w:pPr>
        <w:pStyle w:val="aa"/>
        <w:numPr>
          <w:ilvl w:val="0"/>
          <w:numId w:val="3"/>
        </w:numPr>
        <w:tabs>
          <w:tab w:val="left" w:pos="993"/>
        </w:tabs>
        <w:spacing w:after="0" w:line="360" w:lineRule="auto"/>
        <w:ind w:left="0" w:firstLine="556"/>
        <w:jc w:val="both"/>
        <w:rPr>
          <w:rFonts w:ascii="Times New Roman" w:hAnsi="Times New Roman" w:cs="Times New Roman"/>
          <w:sz w:val="28"/>
          <w:szCs w:val="28"/>
        </w:rPr>
      </w:pPr>
      <w:r w:rsidRPr="00FE739D">
        <w:rPr>
          <w:rFonts w:ascii="Times New Roman" w:hAnsi="Times New Roman" w:cs="Times New Roman"/>
          <w:sz w:val="28"/>
          <w:szCs w:val="28"/>
        </w:rPr>
        <w:t>Деякі питання використання коштів, що надходять на офіційні рахунки для пожертв на підтримку України: Постанова Кабінету Міністрів України від 19.04.2022 № 472.</w:t>
      </w:r>
    </w:p>
    <w:p w:rsidR="00EF0FC7" w:rsidRPr="00FE739D" w:rsidRDefault="00EF0FC7" w:rsidP="00FE739D">
      <w:pPr>
        <w:pStyle w:val="aa"/>
        <w:numPr>
          <w:ilvl w:val="0"/>
          <w:numId w:val="3"/>
        </w:numPr>
        <w:tabs>
          <w:tab w:val="left" w:pos="993"/>
        </w:tabs>
        <w:spacing w:after="0" w:line="360" w:lineRule="auto"/>
        <w:ind w:left="0" w:firstLine="556"/>
        <w:jc w:val="both"/>
        <w:rPr>
          <w:rFonts w:ascii="Times New Roman" w:hAnsi="Times New Roman" w:cs="Times New Roman"/>
          <w:sz w:val="28"/>
          <w:szCs w:val="28"/>
        </w:rPr>
      </w:pPr>
      <w:r w:rsidRPr="00FE739D">
        <w:rPr>
          <w:rFonts w:ascii="Times New Roman" w:hAnsi="Times New Roman" w:cs="Times New Roman"/>
          <w:sz w:val="28"/>
          <w:szCs w:val="28"/>
        </w:rPr>
        <w:t>Про внесення змін до постанови Кабінету Міністрів України від 19 квітня 2022 р. № 472 та затвердження Порядку використання коштів з рахунка для задоволення потреб культури, мистецтв, креативних індустрій, охорони і збереження культурної спадщини, культурних цінностей, підтримки засобів масової інформації: Постанова Кабінету Міністрів України від 17.05.2022 № 616.</w:t>
      </w:r>
    </w:p>
    <w:p w:rsidR="00EF0FC7" w:rsidRPr="00FE739D" w:rsidRDefault="00EF0FC7" w:rsidP="00FE739D">
      <w:pPr>
        <w:pStyle w:val="aa"/>
        <w:numPr>
          <w:ilvl w:val="0"/>
          <w:numId w:val="3"/>
        </w:numPr>
        <w:tabs>
          <w:tab w:val="left" w:pos="993"/>
        </w:tabs>
        <w:spacing w:after="0" w:line="360" w:lineRule="auto"/>
        <w:ind w:left="0" w:firstLine="556"/>
        <w:jc w:val="both"/>
        <w:rPr>
          <w:rFonts w:ascii="Times New Roman" w:hAnsi="Times New Roman" w:cs="Times New Roman"/>
          <w:sz w:val="28"/>
          <w:szCs w:val="28"/>
        </w:rPr>
      </w:pPr>
      <w:r w:rsidRPr="00FE739D">
        <w:rPr>
          <w:rFonts w:ascii="Times New Roman" w:hAnsi="Times New Roman" w:cs="Times New Roman"/>
          <w:sz w:val="28"/>
          <w:szCs w:val="28"/>
        </w:rPr>
        <w:t>Деякі питання центральних органів виконавчої влади у сфері культури: Постанова Кабінету Міністрів України від 12.01.2022 № 3.</w:t>
      </w:r>
    </w:p>
    <w:p w:rsidR="00294598" w:rsidRPr="00FE739D" w:rsidRDefault="00294598" w:rsidP="00FE739D">
      <w:pPr>
        <w:pStyle w:val="aa"/>
        <w:numPr>
          <w:ilvl w:val="0"/>
          <w:numId w:val="3"/>
        </w:numPr>
        <w:tabs>
          <w:tab w:val="left" w:pos="993"/>
        </w:tabs>
        <w:spacing w:after="0" w:line="360" w:lineRule="auto"/>
        <w:ind w:left="0" w:firstLine="556"/>
        <w:jc w:val="both"/>
        <w:rPr>
          <w:rFonts w:ascii="Times New Roman" w:hAnsi="Times New Roman" w:cs="Times New Roman"/>
          <w:sz w:val="28"/>
          <w:szCs w:val="28"/>
        </w:rPr>
      </w:pPr>
      <w:r w:rsidRPr="00FE739D">
        <w:rPr>
          <w:rFonts w:ascii="Times New Roman" w:hAnsi="Times New Roman" w:cs="Times New Roman"/>
          <w:sz w:val="28"/>
          <w:szCs w:val="28"/>
        </w:rPr>
        <w:t>Про затвердження Порядку обліку об</w:t>
      </w:r>
      <w:r w:rsidR="00396EB0">
        <w:rPr>
          <w:rFonts w:ascii="Times New Roman" w:hAnsi="Times New Roman" w:cs="Times New Roman"/>
          <w:sz w:val="28"/>
          <w:szCs w:val="28"/>
        </w:rPr>
        <w:t>’</w:t>
      </w:r>
      <w:r w:rsidRPr="00FE739D">
        <w:rPr>
          <w:rFonts w:ascii="Times New Roman" w:hAnsi="Times New Roman" w:cs="Times New Roman"/>
          <w:sz w:val="28"/>
          <w:szCs w:val="28"/>
        </w:rPr>
        <w:t>єктів культурної спадщини: Наказ Мінкультури України від 11.03.2013 № 158.</w:t>
      </w:r>
    </w:p>
    <w:p w:rsidR="00294598" w:rsidRPr="00FE739D" w:rsidRDefault="00294598" w:rsidP="00FE739D">
      <w:pPr>
        <w:pStyle w:val="aa"/>
        <w:numPr>
          <w:ilvl w:val="0"/>
          <w:numId w:val="3"/>
        </w:numPr>
        <w:tabs>
          <w:tab w:val="left" w:pos="993"/>
        </w:tabs>
        <w:spacing w:after="0" w:line="360" w:lineRule="auto"/>
        <w:ind w:left="0" w:firstLine="556"/>
        <w:jc w:val="both"/>
        <w:rPr>
          <w:rFonts w:ascii="Times New Roman" w:hAnsi="Times New Roman" w:cs="Times New Roman"/>
          <w:sz w:val="28"/>
          <w:szCs w:val="28"/>
        </w:rPr>
      </w:pPr>
      <w:r w:rsidRPr="00FE739D">
        <w:rPr>
          <w:rFonts w:ascii="Times New Roman" w:hAnsi="Times New Roman" w:cs="Times New Roman"/>
          <w:sz w:val="28"/>
          <w:szCs w:val="28"/>
        </w:rPr>
        <w:t xml:space="preserve">Деякі питання діяльності Міністерства культури та інформаційної політики: Постанова Кабінету </w:t>
      </w:r>
      <w:r w:rsidR="0033545A">
        <w:rPr>
          <w:rFonts w:ascii="Times New Roman" w:hAnsi="Times New Roman" w:cs="Times New Roman"/>
          <w:sz w:val="28"/>
          <w:szCs w:val="28"/>
        </w:rPr>
        <w:t xml:space="preserve">Міністрів України </w:t>
      </w:r>
      <w:r w:rsidRPr="00FE739D">
        <w:rPr>
          <w:rFonts w:ascii="Times New Roman" w:hAnsi="Times New Roman" w:cs="Times New Roman"/>
          <w:sz w:val="28"/>
          <w:szCs w:val="28"/>
        </w:rPr>
        <w:t>від 16.10.2019 № 885.</w:t>
      </w:r>
    </w:p>
    <w:p w:rsidR="00294598" w:rsidRPr="00FE739D" w:rsidRDefault="00294598" w:rsidP="00FE739D">
      <w:pPr>
        <w:pStyle w:val="aa"/>
        <w:numPr>
          <w:ilvl w:val="0"/>
          <w:numId w:val="3"/>
        </w:numPr>
        <w:tabs>
          <w:tab w:val="left" w:pos="993"/>
        </w:tabs>
        <w:spacing w:after="0" w:line="360" w:lineRule="auto"/>
        <w:ind w:left="0" w:firstLine="556"/>
        <w:jc w:val="both"/>
        <w:rPr>
          <w:rFonts w:ascii="Times New Roman" w:hAnsi="Times New Roman" w:cs="Times New Roman"/>
          <w:sz w:val="28"/>
          <w:szCs w:val="28"/>
        </w:rPr>
      </w:pPr>
      <w:r w:rsidRPr="00FE739D">
        <w:rPr>
          <w:rFonts w:ascii="Times New Roman" w:hAnsi="Times New Roman" w:cs="Times New Roman"/>
          <w:sz w:val="28"/>
          <w:szCs w:val="28"/>
        </w:rPr>
        <w:lastRenderedPageBreak/>
        <w:t>Про заходи щодо підтримки сфери культури, охорони культурної спадщини, розвитку креативних індустрій та туризму: Указ Президента України від 18.08.2020 № 329/2020.</w:t>
      </w:r>
    </w:p>
    <w:p w:rsidR="00294598" w:rsidRPr="00FE739D" w:rsidRDefault="00294598" w:rsidP="00FE739D">
      <w:pPr>
        <w:pStyle w:val="aa"/>
        <w:numPr>
          <w:ilvl w:val="0"/>
          <w:numId w:val="3"/>
        </w:numPr>
        <w:tabs>
          <w:tab w:val="left" w:pos="993"/>
        </w:tabs>
        <w:spacing w:after="0" w:line="360" w:lineRule="auto"/>
        <w:ind w:left="0" w:firstLine="556"/>
        <w:jc w:val="both"/>
        <w:rPr>
          <w:rFonts w:ascii="Times New Roman" w:hAnsi="Times New Roman" w:cs="Times New Roman"/>
          <w:sz w:val="28"/>
          <w:szCs w:val="28"/>
        </w:rPr>
      </w:pPr>
      <w:r w:rsidRPr="00FE739D">
        <w:rPr>
          <w:rFonts w:ascii="Times New Roman" w:hAnsi="Times New Roman" w:cs="Times New Roman"/>
          <w:sz w:val="28"/>
          <w:szCs w:val="28"/>
        </w:rPr>
        <w:t>Про затвердження Списку історичних населених місць України: Поста</w:t>
      </w:r>
      <w:r w:rsidR="00FC75D4" w:rsidRPr="00FE739D">
        <w:rPr>
          <w:rFonts w:ascii="Times New Roman" w:hAnsi="Times New Roman" w:cs="Times New Roman"/>
          <w:sz w:val="28"/>
          <w:szCs w:val="28"/>
        </w:rPr>
        <w:t>нова Кабінету Міністрів України</w:t>
      </w:r>
      <w:r w:rsidRPr="00FE739D">
        <w:rPr>
          <w:rFonts w:ascii="Times New Roman" w:hAnsi="Times New Roman" w:cs="Times New Roman"/>
          <w:sz w:val="28"/>
          <w:szCs w:val="28"/>
        </w:rPr>
        <w:t xml:space="preserve"> від 26.07.2001 № 878.</w:t>
      </w:r>
    </w:p>
    <w:p w:rsidR="00294598" w:rsidRPr="00FE739D" w:rsidRDefault="00294598" w:rsidP="00FE739D">
      <w:pPr>
        <w:pStyle w:val="aa"/>
        <w:numPr>
          <w:ilvl w:val="0"/>
          <w:numId w:val="3"/>
        </w:numPr>
        <w:tabs>
          <w:tab w:val="left" w:pos="993"/>
        </w:tabs>
        <w:spacing w:after="0" w:line="360" w:lineRule="auto"/>
        <w:ind w:left="0" w:firstLine="556"/>
        <w:jc w:val="both"/>
        <w:rPr>
          <w:rFonts w:ascii="Times New Roman" w:hAnsi="Times New Roman" w:cs="Times New Roman"/>
          <w:sz w:val="28"/>
          <w:szCs w:val="28"/>
        </w:rPr>
      </w:pPr>
      <w:r w:rsidRPr="00FE739D">
        <w:rPr>
          <w:rFonts w:ascii="Times New Roman" w:hAnsi="Times New Roman" w:cs="Times New Roman"/>
          <w:sz w:val="28"/>
          <w:szCs w:val="28"/>
        </w:rPr>
        <w:t xml:space="preserve">Про внесення </w:t>
      </w:r>
      <w:r w:rsidR="00FC75D4" w:rsidRPr="00FE739D">
        <w:rPr>
          <w:rFonts w:ascii="Times New Roman" w:hAnsi="Times New Roman" w:cs="Times New Roman"/>
          <w:sz w:val="28"/>
          <w:szCs w:val="28"/>
        </w:rPr>
        <w:t>об</w:t>
      </w:r>
      <w:r w:rsidR="00396EB0">
        <w:rPr>
          <w:rFonts w:ascii="Times New Roman" w:hAnsi="Times New Roman" w:cs="Times New Roman"/>
          <w:sz w:val="28"/>
          <w:szCs w:val="28"/>
        </w:rPr>
        <w:t>’</w:t>
      </w:r>
      <w:r w:rsidR="00FC75D4" w:rsidRPr="00FE739D">
        <w:rPr>
          <w:rFonts w:ascii="Times New Roman" w:hAnsi="Times New Roman" w:cs="Times New Roman"/>
          <w:sz w:val="28"/>
          <w:szCs w:val="28"/>
        </w:rPr>
        <w:t>єктів</w:t>
      </w:r>
      <w:r w:rsidRPr="00FE739D">
        <w:rPr>
          <w:rFonts w:ascii="Times New Roman" w:hAnsi="Times New Roman" w:cs="Times New Roman"/>
          <w:sz w:val="28"/>
          <w:szCs w:val="28"/>
        </w:rPr>
        <w:t xml:space="preserve"> культурної спадщини національного значення до Державного реєстру нерухомих пам</w:t>
      </w:r>
      <w:r w:rsidR="00396EB0">
        <w:rPr>
          <w:rFonts w:ascii="Times New Roman" w:hAnsi="Times New Roman" w:cs="Times New Roman"/>
          <w:sz w:val="28"/>
          <w:szCs w:val="28"/>
        </w:rPr>
        <w:t>’</w:t>
      </w:r>
      <w:r w:rsidRPr="00FE739D">
        <w:rPr>
          <w:rFonts w:ascii="Times New Roman" w:hAnsi="Times New Roman" w:cs="Times New Roman"/>
          <w:sz w:val="28"/>
          <w:szCs w:val="28"/>
        </w:rPr>
        <w:t>яток України: Постанова Кабінету Міністрів України від 23.05.2018 № 396.</w:t>
      </w:r>
    </w:p>
    <w:p w:rsidR="00294598" w:rsidRPr="00FE739D" w:rsidRDefault="00294598" w:rsidP="00FE739D">
      <w:pPr>
        <w:pStyle w:val="aa"/>
        <w:numPr>
          <w:ilvl w:val="0"/>
          <w:numId w:val="3"/>
        </w:numPr>
        <w:tabs>
          <w:tab w:val="left" w:pos="993"/>
        </w:tabs>
        <w:spacing w:after="0" w:line="360" w:lineRule="auto"/>
        <w:ind w:left="0" w:firstLine="556"/>
        <w:jc w:val="both"/>
        <w:rPr>
          <w:rFonts w:ascii="Times New Roman" w:hAnsi="Times New Roman" w:cs="Times New Roman"/>
          <w:sz w:val="28"/>
          <w:szCs w:val="28"/>
        </w:rPr>
      </w:pPr>
      <w:r w:rsidRPr="00FE739D">
        <w:rPr>
          <w:rFonts w:ascii="Times New Roman" w:hAnsi="Times New Roman" w:cs="Times New Roman"/>
          <w:sz w:val="28"/>
          <w:szCs w:val="28"/>
        </w:rPr>
        <w:t>Про затвердження П</w:t>
      </w:r>
      <w:r w:rsidR="00FC75D4" w:rsidRPr="00FE739D">
        <w:rPr>
          <w:rFonts w:ascii="Times New Roman" w:hAnsi="Times New Roman" w:cs="Times New Roman"/>
          <w:sz w:val="28"/>
          <w:szCs w:val="28"/>
        </w:rPr>
        <w:t>орядку визначення категорій пам</w:t>
      </w:r>
      <w:r w:rsidR="00396EB0">
        <w:rPr>
          <w:rFonts w:ascii="Times New Roman" w:hAnsi="Times New Roman" w:cs="Times New Roman"/>
          <w:sz w:val="28"/>
          <w:szCs w:val="28"/>
        </w:rPr>
        <w:t>’</w:t>
      </w:r>
      <w:r w:rsidR="00FC75D4" w:rsidRPr="00FE739D">
        <w:rPr>
          <w:rFonts w:ascii="Times New Roman" w:hAnsi="Times New Roman" w:cs="Times New Roman"/>
          <w:sz w:val="28"/>
          <w:szCs w:val="28"/>
        </w:rPr>
        <w:t>яток</w:t>
      </w:r>
      <w:r w:rsidRPr="00FE739D">
        <w:rPr>
          <w:rFonts w:ascii="Times New Roman" w:hAnsi="Times New Roman" w:cs="Times New Roman"/>
          <w:sz w:val="28"/>
          <w:szCs w:val="28"/>
        </w:rPr>
        <w:t>: Постанова Кабінету Міністрів України від 22.05.2019 № 452.</w:t>
      </w:r>
    </w:p>
    <w:p w:rsidR="00294598" w:rsidRPr="00FE739D" w:rsidRDefault="00FC75D4" w:rsidP="00FE739D">
      <w:pPr>
        <w:pStyle w:val="aa"/>
        <w:numPr>
          <w:ilvl w:val="0"/>
          <w:numId w:val="3"/>
        </w:numPr>
        <w:tabs>
          <w:tab w:val="left" w:pos="993"/>
        </w:tabs>
        <w:spacing w:after="0" w:line="360" w:lineRule="auto"/>
        <w:ind w:left="0" w:firstLine="556"/>
        <w:jc w:val="both"/>
        <w:rPr>
          <w:rFonts w:ascii="Times New Roman" w:hAnsi="Times New Roman" w:cs="Times New Roman"/>
          <w:sz w:val="28"/>
          <w:szCs w:val="28"/>
        </w:rPr>
      </w:pPr>
      <w:r w:rsidRPr="00FE739D">
        <w:rPr>
          <w:rFonts w:ascii="Times New Roman" w:hAnsi="Times New Roman" w:cs="Times New Roman"/>
          <w:sz w:val="28"/>
          <w:szCs w:val="28"/>
        </w:rPr>
        <w:t>Про затвердження Методики грошової оцінки пам</w:t>
      </w:r>
      <w:r w:rsidR="00396EB0">
        <w:rPr>
          <w:rFonts w:ascii="Times New Roman" w:hAnsi="Times New Roman" w:cs="Times New Roman"/>
          <w:sz w:val="28"/>
          <w:szCs w:val="28"/>
        </w:rPr>
        <w:t>’</w:t>
      </w:r>
      <w:r w:rsidRPr="00FE739D">
        <w:rPr>
          <w:rFonts w:ascii="Times New Roman" w:hAnsi="Times New Roman" w:cs="Times New Roman"/>
          <w:sz w:val="28"/>
          <w:szCs w:val="28"/>
        </w:rPr>
        <w:t>яток: Постанова Кабінету Міністрів України від 26.09.2002 № 1447.</w:t>
      </w:r>
    </w:p>
    <w:p w:rsidR="00FC75D4" w:rsidRPr="00FE739D" w:rsidRDefault="00FC75D4" w:rsidP="00FE739D">
      <w:pPr>
        <w:pStyle w:val="aa"/>
        <w:numPr>
          <w:ilvl w:val="0"/>
          <w:numId w:val="3"/>
        </w:numPr>
        <w:tabs>
          <w:tab w:val="left" w:pos="993"/>
        </w:tabs>
        <w:spacing w:after="0" w:line="360" w:lineRule="auto"/>
        <w:ind w:left="0" w:firstLine="556"/>
        <w:jc w:val="both"/>
        <w:rPr>
          <w:rFonts w:ascii="Times New Roman" w:hAnsi="Times New Roman" w:cs="Times New Roman"/>
          <w:sz w:val="28"/>
          <w:szCs w:val="28"/>
        </w:rPr>
      </w:pPr>
      <w:r w:rsidRPr="00FE739D">
        <w:rPr>
          <w:rFonts w:ascii="Times New Roman" w:hAnsi="Times New Roman" w:cs="Times New Roman"/>
          <w:sz w:val="28"/>
          <w:szCs w:val="28"/>
        </w:rPr>
        <w:t>Про затвердження Порядку укладення охор</w:t>
      </w:r>
      <w:r w:rsidR="004E3CC5" w:rsidRPr="00FE739D">
        <w:rPr>
          <w:rFonts w:ascii="Times New Roman" w:hAnsi="Times New Roman" w:cs="Times New Roman"/>
          <w:sz w:val="28"/>
          <w:szCs w:val="28"/>
        </w:rPr>
        <w:t>онних договорів на пам</w:t>
      </w:r>
      <w:r w:rsidR="00396EB0">
        <w:rPr>
          <w:rFonts w:ascii="Times New Roman" w:hAnsi="Times New Roman" w:cs="Times New Roman"/>
          <w:sz w:val="28"/>
          <w:szCs w:val="28"/>
        </w:rPr>
        <w:t>’</w:t>
      </w:r>
      <w:r w:rsidR="004E3CC5" w:rsidRPr="00FE739D">
        <w:rPr>
          <w:rFonts w:ascii="Times New Roman" w:hAnsi="Times New Roman" w:cs="Times New Roman"/>
          <w:sz w:val="28"/>
          <w:szCs w:val="28"/>
        </w:rPr>
        <w:t>ятки</w:t>
      </w:r>
      <w:r w:rsidRPr="00FE739D">
        <w:rPr>
          <w:rFonts w:ascii="Times New Roman" w:hAnsi="Times New Roman" w:cs="Times New Roman"/>
          <w:sz w:val="28"/>
          <w:szCs w:val="28"/>
        </w:rPr>
        <w:t xml:space="preserve"> культурної спадщини: Постанова Кабінету Міністрів України від 28.12.2001 №</w:t>
      </w:r>
      <w:r w:rsidR="004E3CC5" w:rsidRPr="00FE739D">
        <w:rPr>
          <w:rFonts w:ascii="Times New Roman" w:hAnsi="Times New Roman" w:cs="Times New Roman"/>
          <w:sz w:val="28"/>
          <w:szCs w:val="28"/>
        </w:rPr>
        <w:t> </w:t>
      </w:r>
      <w:r w:rsidRPr="00FE739D">
        <w:rPr>
          <w:rFonts w:ascii="Times New Roman" w:hAnsi="Times New Roman" w:cs="Times New Roman"/>
          <w:sz w:val="28"/>
          <w:szCs w:val="28"/>
        </w:rPr>
        <w:t>1768.</w:t>
      </w:r>
    </w:p>
    <w:p w:rsidR="00FC75D4" w:rsidRPr="00FE739D" w:rsidRDefault="00FC75D4" w:rsidP="00FE739D">
      <w:pPr>
        <w:pStyle w:val="aa"/>
        <w:numPr>
          <w:ilvl w:val="0"/>
          <w:numId w:val="3"/>
        </w:numPr>
        <w:tabs>
          <w:tab w:val="left" w:pos="993"/>
        </w:tabs>
        <w:spacing w:after="0" w:line="360" w:lineRule="auto"/>
        <w:ind w:left="0" w:firstLine="556"/>
        <w:jc w:val="both"/>
        <w:rPr>
          <w:rFonts w:ascii="Times New Roman" w:hAnsi="Times New Roman" w:cs="Times New Roman"/>
          <w:sz w:val="28"/>
          <w:szCs w:val="28"/>
        </w:rPr>
      </w:pPr>
      <w:r w:rsidRPr="00FE739D">
        <w:rPr>
          <w:rFonts w:ascii="Times New Roman" w:hAnsi="Times New Roman" w:cs="Times New Roman"/>
          <w:sz w:val="28"/>
          <w:szCs w:val="28"/>
        </w:rPr>
        <w:t xml:space="preserve">Про затвердження переліку документів, необхідних для прийняття рішення про оголошення комплексу (ансамблю) </w:t>
      </w:r>
      <w:r w:rsidR="004E3CC5" w:rsidRPr="00FE739D">
        <w:rPr>
          <w:rFonts w:ascii="Times New Roman" w:hAnsi="Times New Roman" w:cs="Times New Roman"/>
          <w:sz w:val="28"/>
          <w:szCs w:val="28"/>
        </w:rPr>
        <w:t>пам</w:t>
      </w:r>
      <w:r w:rsidR="00396EB0">
        <w:rPr>
          <w:rFonts w:ascii="Times New Roman" w:hAnsi="Times New Roman" w:cs="Times New Roman"/>
          <w:sz w:val="28"/>
          <w:szCs w:val="28"/>
        </w:rPr>
        <w:t>’</w:t>
      </w:r>
      <w:r w:rsidR="004E3CC5" w:rsidRPr="00FE739D">
        <w:rPr>
          <w:rFonts w:ascii="Times New Roman" w:hAnsi="Times New Roman" w:cs="Times New Roman"/>
          <w:sz w:val="28"/>
          <w:szCs w:val="28"/>
        </w:rPr>
        <w:t>яток</w:t>
      </w:r>
      <w:r w:rsidRPr="00FE739D">
        <w:rPr>
          <w:rFonts w:ascii="Times New Roman" w:hAnsi="Times New Roman" w:cs="Times New Roman"/>
          <w:sz w:val="28"/>
          <w:szCs w:val="28"/>
        </w:rPr>
        <w:t xml:space="preserve"> історико-культурним заповідником або території історико-культурною заповідною територією: Постанова Кабінету Міністрів України від 06.07.2011 № 727.</w:t>
      </w:r>
    </w:p>
    <w:p w:rsidR="00DD5366" w:rsidRPr="00FE739D" w:rsidRDefault="00FC75D4" w:rsidP="00FE739D">
      <w:pPr>
        <w:pStyle w:val="aa"/>
        <w:numPr>
          <w:ilvl w:val="0"/>
          <w:numId w:val="3"/>
        </w:numPr>
        <w:tabs>
          <w:tab w:val="left" w:pos="993"/>
        </w:tabs>
        <w:spacing w:after="0" w:line="360" w:lineRule="auto"/>
        <w:ind w:left="0" w:firstLine="556"/>
        <w:jc w:val="both"/>
        <w:rPr>
          <w:rFonts w:ascii="Times New Roman" w:hAnsi="Times New Roman" w:cs="Times New Roman"/>
          <w:sz w:val="28"/>
          <w:szCs w:val="28"/>
        </w:rPr>
      </w:pPr>
      <w:r w:rsidRPr="00FE739D">
        <w:rPr>
          <w:rFonts w:ascii="Times New Roman" w:hAnsi="Times New Roman" w:cs="Times New Roman"/>
          <w:sz w:val="28"/>
          <w:szCs w:val="28"/>
        </w:rPr>
        <w:t>Про затвердження Типового положення про адміністрацію історико-культурного заповідника: Постанова Кабінету Міністрів України від 26.06.2013 № 452.</w:t>
      </w:r>
    </w:p>
    <w:p w:rsidR="004E3CC5" w:rsidRPr="004E3CC5" w:rsidRDefault="004E3CC5" w:rsidP="004E3CC5">
      <w:pPr>
        <w:spacing w:after="0" w:line="360" w:lineRule="auto"/>
        <w:jc w:val="center"/>
        <w:rPr>
          <w:rFonts w:ascii="Times New Roman" w:hAnsi="Times New Roman" w:cs="Times New Roman"/>
          <w:b/>
          <w:sz w:val="28"/>
          <w:szCs w:val="28"/>
        </w:rPr>
      </w:pPr>
      <w:r w:rsidRPr="004E3CC5">
        <w:rPr>
          <w:rFonts w:ascii="Times New Roman" w:hAnsi="Times New Roman" w:cs="Times New Roman"/>
          <w:b/>
          <w:sz w:val="28"/>
          <w:szCs w:val="28"/>
        </w:rPr>
        <w:t>Спеціальна література</w:t>
      </w:r>
    </w:p>
    <w:p w:rsidR="004B5917" w:rsidRDefault="004B5917" w:rsidP="00B076F4">
      <w:pPr>
        <w:pStyle w:val="aa"/>
        <w:numPr>
          <w:ilvl w:val="0"/>
          <w:numId w:val="3"/>
        </w:numPr>
        <w:tabs>
          <w:tab w:val="left" w:pos="993"/>
        </w:tabs>
        <w:spacing w:after="0" w:line="360" w:lineRule="auto"/>
        <w:ind w:left="0" w:firstLine="556"/>
        <w:jc w:val="both"/>
        <w:rPr>
          <w:rFonts w:ascii="Times New Roman" w:hAnsi="Times New Roman" w:cs="Times New Roman"/>
          <w:sz w:val="28"/>
          <w:szCs w:val="28"/>
        </w:rPr>
      </w:pPr>
      <w:proofErr w:type="spellStart"/>
      <w:r w:rsidRPr="005818CE">
        <w:rPr>
          <w:rFonts w:ascii="Times New Roman" w:hAnsi="Times New Roman" w:cs="Times New Roman"/>
          <w:sz w:val="28"/>
          <w:szCs w:val="28"/>
        </w:rPr>
        <w:t>Александренко</w:t>
      </w:r>
      <w:proofErr w:type="spellEnd"/>
      <w:r w:rsidRPr="005818CE">
        <w:rPr>
          <w:rFonts w:ascii="Times New Roman" w:hAnsi="Times New Roman" w:cs="Times New Roman"/>
          <w:sz w:val="28"/>
          <w:szCs w:val="28"/>
        </w:rPr>
        <w:t xml:space="preserve"> О. В.</w:t>
      </w:r>
      <w:r>
        <w:rPr>
          <w:rFonts w:ascii="Times New Roman" w:hAnsi="Times New Roman" w:cs="Times New Roman"/>
          <w:sz w:val="28"/>
          <w:szCs w:val="28"/>
        </w:rPr>
        <w:t>,</w:t>
      </w:r>
      <w:r w:rsidRPr="005818CE">
        <w:rPr>
          <w:rFonts w:ascii="Times New Roman" w:hAnsi="Times New Roman" w:cs="Times New Roman"/>
          <w:sz w:val="28"/>
          <w:szCs w:val="28"/>
        </w:rPr>
        <w:t xml:space="preserve"> </w:t>
      </w:r>
      <w:proofErr w:type="spellStart"/>
      <w:r w:rsidRPr="005818CE">
        <w:rPr>
          <w:rFonts w:ascii="Times New Roman" w:hAnsi="Times New Roman" w:cs="Times New Roman"/>
          <w:sz w:val="28"/>
          <w:szCs w:val="28"/>
        </w:rPr>
        <w:t>Веселовська</w:t>
      </w:r>
      <w:proofErr w:type="spellEnd"/>
      <w:r w:rsidRPr="005818CE">
        <w:rPr>
          <w:rFonts w:ascii="Times New Roman" w:hAnsi="Times New Roman" w:cs="Times New Roman"/>
          <w:sz w:val="28"/>
          <w:szCs w:val="28"/>
        </w:rPr>
        <w:t xml:space="preserve"> Н. О. Прояви вандалізму н</w:t>
      </w:r>
      <w:r>
        <w:rPr>
          <w:rFonts w:ascii="Times New Roman" w:hAnsi="Times New Roman" w:cs="Times New Roman"/>
          <w:sz w:val="28"/>
          <w:szCs w:val="28"/>
        </w:rPr>
        <w:t>а об</w:t>
      </w:r>
      <w:r w:rsidR="00396EB0">
        <w:rPr>
          <w:rFonts w:ascii="Times New Roman" w:hAnsi="Times New Roman" w:cs="Times New Roman"/>
          <w:sz w:val="28"/>
          <w:szCs w:val="28"/>
        </w:rPr>
        <w:t>’</w:t>
      </w:r>
      <w:r>
        <w:rPr>
          <w:rFonts w:ascii="Times New Roman" w:hAnsi="Times New Roman" w:cs="Times New Roman"/>
          <w:sz w:val="28"/>
          <w:szCs w:val="28"/>
        </w:rPr>
        <w:t>єктах культурної спадщини.</w:t>
      </w:r>
      <w:r w:rsidRPr="005818CE">
        <w:rPr>
          <w:rFonts w:ascii="Times New Roman" w:hAnsi="Times New Roman" w:cs="Times New Roman"/>
          <w:sz w:val="28"/>
          <w:szCs w:val="28"/>
        </w:rPr>
        <w:t xml:space="preserve"> </w:t>
      </w:r>
      <w:r w:rsidRPr="00B076F4">
        <w:rPr>
          <w:rFonts w:ascii="Times New Roman" w:hAnsi="Times New Roman" w:cs="Times New Roman"/>
          <w:i/>
          <w:sz w:val="28"/>
          <w:szCs w:val="28"/>
        </w:rPr>
        <w:t>Молодий вчений.</w:t>
      </w:r>
      <w:r w:rsidRPr="005818CE">
        <w:rPr>
          <w:rFonts w:ascii="Times New Roman" w:hAnsi="Times New Roman" w:cs="Times New Roman"/>
          <w:sz w:val="28"/>
          <w:szCs w:val="28"/>
        </w:rPr>
        <w:t xml:space="preserve"> 2013. </w:t>
      </w:r>
      <w:r>
        <w:rPr>
          <w:rFonts w:ascii="Times New Roman" w:hAnsi="Times New Roman" w:cs="Times New Roman"/>
          <w:sz w:val="28"/>
          <w:szCs w:val="28"/>
        </w:rPr>
        <w:t xml:space="preserve">№ 1(01). </w:t>
      </w:r>
      <w:r w:rsidRPr="005818CE">
        <w:rPr>
          <w:rFonts w:ascii="Times New Roman" w:hAnsi="Times New Roman" w:cs="Times New Roman"/>
          <w:sz w:val="28"/>
          <w:szCs w:val="28"/>
        </w:rPr>
        <w:t>С. 71</w:t>
      </w:r>
      <w:r>
        <w:rPr>
          <w:rFonts w:ascii="Times New Roman" w:hAnsi="Times New Roman" w:cs="Times New Roman"/>
          <w:sz w:val="28"/>
          <w:szCs w:val="28"/>
        </w:rPr>
        <w:t>‒</w:t>
      </w:r>
      <w:r w:rsidRPr="005818CE">
        <w:rPr>
          <w:rFonts w:ascii="Times New Roman" w:hAnsi="Times New Roman" w:cs="Times New Roman"/>
          <w:sz w:val="28"/>
          <w:szCs w:val="28"/>
        </w:rPr>
        <w:t>75.</w:t>
      </w:r>
    </w:p>
    <w:p w:rsidR="004B5917" w:rsidRDefault="004B5917" w:rsidP="005818CE">
      <w:pPr>
        <w:pStyle w:val="aa"/>
        <w:numPr>
          <w:ilvl w:val="0"/>
          <w:numId w:val="3"/>
        </w:numPr>
        <w:tabs>
          <w:tab w:val="left" w:pos="993"/>
        </w:tabs>
        <w:spacing w:after="0" w:line="360" w:lineRule="auto"/>
        <w:ind w:left="0" w:firstLine="556"/>
        <w:jc w:val="both"/>
        <w:rPr>
          <w:rFonts w:ascii="Times New Roman" w:hAnsi="Times New Roman" w:cs="Times New Roman"/>
          <w:sz w:val="28"/>
          <w:szCs w:val="28"/>
        </w:rPr>
      </w:pPr>
      <w:proofErr w:type="spellStart"/>
      <w:r w:rsidRPr="005818CE">
        <w:rPr>
          <w:rFonts w:ascii="Times New Roman" w:hAnsi="Times New Roman" w:cs="Times New Roman"/>
          <w:sz w:val="28"/>
          <w:szCs w:val="28"/>
        </w:rPr>
        <w:t>Вечерський</w:t>
      </w:r>
      <w:proofErr w:type="spellEnd"/>
      <w:r w:rsidRPr="005818CE">
        <w:rPr>
          <w:rFonts w:ascii="Times New Roman" w:hAnsi="Times New Roman" w:cs="Times New Roman"/>
          <w:sz w:val="28"/>
          <w:szCs w:val="28"/>
        </w:rPr>
        <w:t xml:space="preserve"> В. Правове регулювання охоро</w:t>
      </w:r>
      <w:r>
        <w:rPr>
          <w:rFonts w:ascii="Times New Roman" w:hAnsi="Times New Roman" w:cs="Times New Roman"/>
          <w:sz w:val="28"/>
          <w:szCs w:val="28"/>
        </w:rPr>
        <w:t>ни історико-культурної спадщини.</w:t>
      </w:r>
      <w:r w:rsidRPr="005818CE">
        <w:rPr>
          <w:rFonts w:ascii="Times New Roman" w:hAnsi="Times New Roman" w:cs="Times New Roman"/>
          <w:sz w:val="28"/>
          <w:szCs w:val="28"/>
        </w:rPr>
        <w:t xml:space="preserve"> </w:t>
      </w:r>
      <w:r w:rsidRPr="005818CE">
        <w:rPr>
          <w:rFonts w:ascii="Times New Roman" w:hAnsi="Times New Roman" w:cs="Times New Roman"/>
          <w:i/>
          <w:sz w:val="28"/>
          <w:szCs w:val="28"/>
        </w:rPr>
        <w:t>Культура в законі. Стан та проблеми правового регулювання культури в Україні</w:t>
      </w:r>
      <w:r w:rsidRPr="005818CE">
        <w:rPr>
          <w:rFonts w:ascii="Times New Roman" w:hAnsi="Times New Roman" w:cs="Times New Roman"/>
          <w:sz w:val="28"/>
          <w:szCs w:val="28"/>
        </w:rPr>
        <w:t>. За редакцією Гриценка О. К., 19</w:t>
      </w:r>
      <w:r>
        <w:rPr>
          <w:rFonts w:ascii="Times New Roman" w:hAnsi="Times New Roman" w:cs="Times New Roman"/>
          <w:sz w:val="28"/>
          <w:szCs w:val="28"/>
        </w:rPr>
        <w:t xml:space="preserve">98. </w:t>
      </w:r>
    </w:p>
    <w:p w:rsidR="004B5917" w:rsidRDefault="004B5917" w:rsidP="00FE739D">
      <w:pPr>
        <w:pStyle w:val="aa"/>
        <w:numPr>
          <w:ilvl w:val="0"/>
          <w:numId w:val="3"/>
        </w:numPr>
        <w:tabs>
          <w:tab w:val="left" w:pos="993"/>
        </w:tabs>
        <w:spacing w:after="0" w:line="360" w:lineRule="auto"/>
        <w:ind w:left="0" w:firstLine="556"/>
        <w:jc w:val="both"/>
        <w:rPr>
          <w:rFonts w:ascii="Times New Roman" w:hAnsi="Times New Roman" w:cs="Times New Roman"/>
          <w:sz w:val="28"/>
          <w:szCs w:val="28"/>
        </w:rPr>
      </w:pPr>
      <w:r w:rsidRPr="00FE739D">
        <w:rPr>
          <w:rFonts w:ascii="Times New Roman" w:hAnsi="Times New Roman" w:cs="Times New Roman"/>
          <w:sz w:val="28"/>
          <w:szCs w:val="28"/>
        </w:rPr>
        <w:lastRenderedPageBreak/>
        <w:t>Деякі актуальні питання збереження культурної сп</w:t>
      </w:r>
      <w:r>
        <w:rPr>
          <w:rFonts w:ascii="Times New Roman" w:hAnsi="Times New Roman" w:cs="Times New Roman"/>
          <w:sz w:val="28"/>
          <w:szCs w:val="28"/>
        </w:rPr>
        <w:t xml:space="preserve">адщини України / О.М. Титова. </w:t>
      </w:r>
      <w:r w:rsidRPr="00FE739D">
        <w:rPr>
          <w:rFonts w:ascii="Times New Roman" w:hAnsi="Times New Roman" w:cs="Times New Roman"/>
          <w:i/>
          <w:sz w:val="28"/>
          <w:szCs w:val="28"/>
        </w:rPr>
        <w:t xml:space="preserve">Праці Центру </w:t>
      </w:r>
      <w:proofErr w:type="spellStart"/>
      <w:r w:rsidRPr="00FE739D">
        <w:rPr>
          <w:rFonts w:ascii="Times New Roman" w:hAnsi="Times New Roman" w:cs="Times New Roman"/>
          <w:i/>
          <w:sz w:val="28"/>
          <w:szCs w:val="28"/>
        </w:rPr>
        <w:t>пам</w:t>
      </w:r>
      <w:r w:rsidR="00396EB0">
        <w:rPr>
          <w:rFonts w:ascii="Times New Roman" w:hAnsi="Times New Roman" w:cs="Times New Roman"/>
          <w:i/>
          <w:sz w:val="28"/>
          <w:szCs w:val="28"/>
        </w:rPr>
        <w:t>’</w:t>
      </w:r>
      <w:r w:rsidRPr="00FE739D">
        <w:rPr>
          <w:rFonts w:ascii="Times New Roman" w:hAnsi="Times New Roman" w:cs="Times New Roman"/>
          <w:i/>
          <w:sz w:val="28"/>
          <w:szCs w:val="28"/>
        </w:rPr>
        <w:t>яткознавства</w:t>
      </w:r>
      <w:proofErr w:type="spellEnd"/>
      <w:r w:rsidRPr="00FE739D">
        <w:rPr>
          <w:rFonts w:ascii="Times New Roman" w:hAnsi="Times New Roman" w:cs="Times New Roman"/>
          <w:i/>
          <w:sz w:val="28"/>
          <w:szCs w:val="28"/>
        </w:rPr>
        <w:t xml:space="preserve">: </w:t>
      </w:r>
      <w:proofErr w:type="spellStart"/>
      <w:r w:rsidRPr="00FE739D">
        <w:rPr>
          <w:rFonts w:ascii="Times New Roman" w:hAnsi="Times New Roman" w:cs="Times New Roman"/>
          <w:i/>
          <w:sz w:val="28"/>
          <w:szCs w:val="28"/>
        </w:rPr>
        <w:t>зб</w:t>
      </w:r>
      <w:proofErr w:type="spellEnd"/>
      <w:r w:rsidRPr="00FE739D">
        <w:rPr>
          <w:rFonts w:ascii="Times New Roman" w:hAnsi="Times New Roman" w:cs="Times New Roman"/>
          <w:i/>
          <w:sz w:val="28"/>
          <w:szCs w:val="28"/>
        </w:rPr>
        <w:t>. наук. праць</w:t>
      </w:r>
      <w:r>
        <w:rPr>
          <w:rFonts w:ascii="Times New Roman" w:hAnsi="Times New Roman" w:cs="Times New Roman"/>
          <w:sz w:val="28"/>
          <w:szCs w:val="28"/>
        </w:rPr>
        <w:t>.</w:t>
      </w:r>
      <w:r w:rsidRPr="00FE739D">
        <w:rPr>
          <w:rFonts w:ascii="Times New Roman" w:hAnsi="Times New Roman" w:cs="Times New Roman"/>
          <w:sz w:val="28"/>
          <w:szCs w:val="28"/>
        </w:rPr>
        <w:t xml:space="preserve"> 2009. </w:t>
      </w:r>
      <w:proofErr w:type="spellStart"/>
      <w:r w:rsidRPr="00FE739D">
        <w:rPr>
          <w:rFonts w:ascii="Times New Roman" w:hAnsi="Times New Roman" w:cs="Times New Roman"/>
          <w:sz w:val="28"/>
          <w:szCs w:val="28"/>
        </w:rPr>
        <w:t>Вип</w:t>
      </w:r>
      <w:proofErr w:type="spellEnd"/>
      <w:r w:rsidRPr="00FE739D">
        <w:rPr>
          <w:rFonts w:ascii="Times New Roman" w:hAnsi="Times New Roman" w:cs="Times New Roman"/>
          <w:sz w:val="28"/>
          <w:szCs w:val="28"/>
        </w:rPr>
        <w:t>. 16. С. 5–10.</w:t>
      </w:r>
    </w:p>
    <w:p w:rsidR="004B5917" w:rsidRDefault="004B5917" w:rsidP="00FE739D">
      <w:pPr>
        <w:pStyle w:val="aa"/>
        <w:numPr>
          <w:ilvl w:val="0"/>
          <w:numId w:val="3"/>
        </w:numPr>
        <w:tabs>
          <w:tab w:val="left" w:pos="993"/>
        </w:tabs>
        <w:spacing w:after="0" w:line="360" w:lineRule="auto"/>
        <w:ind w:left="0" w:firstLine="556"/>
        <w:jc w:val="both"/>
        <w:rPr>
          <w:rFonts w:ascii="Times New Roman" w:hAnsi="Times New Roman" w:cs="Times New Roman"/>
          <w:sz w:val="28"/>
          <w:szCs w:val="28"/>
        </w:rPr>
      </w:pPr>
      <w:proofErr w:type="spellStart"/>
      <w:r w:rsidRPr="00FE739D">
        <w:rPr>
          <w:rFonts w:ascii="Times New Roman" w:hAnsi="Times New Roman" w:cs="Times New Roman"/>
          <w:sz w:val="28"/>
          <w:szCs w:val="28"/>
        </w:rPr>
        <w:t>Зверховська</w:t>
      </w:r>
      <w:proofErr w:type="spellEnd"/>
      <w:r w:rsidRPr="00FE739D">
        <w:rPr>
          <w:rFonts w:ascii="Times New Roman" w:hAnsi="Times New Roman" w:cs="Times New Roman"/>
          <w:sz w:val="28"/>
          <w:szCs w:val="28"/>
        </w:rPr>
        <w:t xml:space="preserve"> В. </w:t>
      </w:r>
      <w:r>
        <w:rPr>
          <w:rFonts w:ascii="Times New Roman" w:hAnsi="Times New Roman" w:cs="Times New Roman"/>
          <w:sz w:val="28"/>
          <w:szCs w:val="28"/>
        </w:rPr>
        <w:t>Розмежування понять «</w:t>
      </w:r>
      <w:r w:rsidRPr="00FE739D">
        <w:rPr>
          <w:rFonts w:ascii="Times New Roman" w:hAnsi="Times New Roman" w:cs="Times New Roman"/>
          <w:sz w:val="28"/>
          <w:szCs w:val="28"/>
        </w:rPr>
        <w:t>культурна спадщина</w:t>
      </w:r>
      <w:r>
        <w:rPr>
          <w:rFonts w:ascii="Times New Roman" w:hAnsi="Times New Roman" w:cs="Times New Roman"/>
          <w:sz w:val="28"/>
          <w:szCs w:val="28"/>
        </w:rPr>
        <w:t>»</w:t>
      </w:r>
      <w:r w:rsidRPr="00FE739D">
        <w:rPr>
          <w:rFonts w:ascii="Times New Roman" w:hAnsi="Times New Roman" w:cs="Times New Roman"/>
          <w:sz w:val="28"/>
          <w:szCs w:val="28"/>
        </w:rPr>
        <w:t xml:space="preserve">, </w:t>
      </w:r>
      <w:r>
        <w:rPr>
          <w:rFonts w:ascii="Times New Roman" w:hAnsi="Times New Roman" w:cs="Times New Roman"/>
          <w:sz w:val="28"/>
          <w:szCs w:val="28"/>
        </w:rPr>
        <w:t>«</w:t>
      </w:r>
      <w:r w:rsidRPr="00FE739D">
        <w:rPr>
          <w:rFonts w:ascii="Times New Roman" w:hAnsi="Times New Roman" w:cs="Times New Roman"/>
          <w:sz w:val="28"/>
          <w:szCs w:val="28"/>
        </w:rPr>
        <w:t>культурні цінності</w:t>
      </w:r>
      <w:r>
        <w:rPr>
          <w:rFonts w:ascii="Times New Roman" w:hAnsi="Times New Roman" w:cs="Times New Roman"/>
          <w:sz w:val="28"/>
          <w:szCs w:val="28"/>
        </w:rPr>
        <w:t>»</w:t>
      </w:r>
      <w:r w:rsidRPr="00FE739D">
        <w:rPr>
          <w:rFonts w:ascii="Times New Roman" w:hAnsi="Times New Roman" w:cs="Times New Roman"/>
          <w:sz w:val="28"/>
          <w:szCs w:val="28"/>
        </w:rPr>
        <w:t xml:space="preserve">, </w:t>
      </w:r>
      <w:r>
        <w:rPr>
          <w:rFonts w:ascii="Times New Roman" w:hAnsi="Times New Roman" w:cs="Times New Roman"/>
          <w:sz w:val="28"/>
          <w:szCs w:val="28"/>
        </w:rPr>
        <w:t>«</w:t>
      </w:r>
      <w:r w:rsidRPr="00FE739D">
        <w:rPr>
          <w:rFonts w:ascii="Times New Roman" w:hAnsi="Times New Roman" w:cs="Times New Roman"/>
          <w:sz w:val="28"/>
          <w:szCs w:val="28"/>
        </w:rPr>
        <w:t>культурне надбання</w:t>
      </w:r>
      <w:r>
        <w:rPr>
          <w:rFonts w:ascii="Times New Roman" w:hAnsi="Times New Roman" w:cs="Times New Roman"/>
          <w:sz w:val="28"/>
          <w:szCs w:val="28"/>
        </w:rPr>
        <w:t>»</w:t>
      </w:r>
      <w:r w:rsidRPr="00FE739D">
        <w:rPr>
          <w:rFonts w:ascii="Times New Roman" w:hAnsi="Times New Roman" w:cs="Times New Roman"/>
          <w:sz w:val="28"/>
          <w:szCs w:val="28"/>
        </w:rPr>
        <w:t>, та</w:t>
      </w:r>
      <w:r>
        <w:rPr>
          <w:rFonts w:ascii="Times New Roman" w:hAnsi="Times New Roman" w:cs="Times New Roman"/>
          <w:sz w:val="28"/>
          <w:szCs w:val="28"/>
        </w:rPr>
        <w:t xml:space="preserve"> «</w:t>
      </w:r>
      <w:r w:rsidRPr="00FE739D">
        <w:rPr>
          <w:rFonts w:ascii="Times New Roman" w:hAnsi="Times New Roman" w:cs="Times New Roman"/>
          <w:sz w:val="28"/>
          <w:szCs w:val="28"/>
        </w:rPr>
        <w:t>об</w:t>
      </w:r>
      <w:r w:rsidR="00396EB0">
        <w:rPr>
          <w:rFonts w:ascii="Times New Roman" w:hAnsi="Times New Roman" w:cs="Times New Roman"/>
          <w:sz w:val="28"/>
          <w:szCs w:val="28"/>
        </w:rPr>
        <w:t>’</w:t>
      </w:r>
      <w:r w:rsidRPr="00FE739D">
        <w:rPr>
          <w:rFonts w:ascii="Times New Roman" w:hAnsi="Times New Roman" w:cs="Times New Roman"/>
          <w:sz w:val="28"/>
          <w:szCs w:val="28"/>
        </w:rPr>
        <w:t>єкт культурної спадщини</w:t>
      </w:r>
      <w:r>
        <w:rPr>
          <w:rFonts w:ascii="Times New Roman" w:hAnsi="Times New Roman" w:cs="Times New Roman"/>
          <w:sz w:val="28"/>
          <w:szCs w:val="28"/>
        </w:rPr>
        <w:t xml:space="preserve">». </w:t>
      </w:r>
      <w:r w:rsidRPr="00FE739D">
        <w:rPr>
          <w:rFonts w:ascii="Times New Roman" w:hAnsi="Times New Roman" w:cs="Times New Roman"/>
          <w:i/>
          <w:sz w:val="28"/>
          <w:szCs w:val="28"/>
        </w:rPr>
        <w:t>Юридичний вісник.</w:t>
      </w:r>
      <w:r>
        <w:rPr>
          <w:rFonts w:ascii="Times New Roman" w:hAnsi="Times New Roman" w:cs="Times New Roman"/>
          <w:sz w:val="28"/>
          <w:szCs w:val="28"/>
        </w:rPr>
        <w:t xml:space="preserve"> </w:t>
      </w:r>
      <w:r w:rsidRPr="00FE739D">
        <w:rPr>
          <w:rFonts w:ascii="Times New Roman" w:hAnsi="Times New Roman" w:cs="Times New Roman"/>
          <w:sz w:val="28"/>
          <w:szCs w:val="28"/>
        </w:rPr>
        <w:t>2013. № 4. С. 137–142.</w:t>
      </w:r>
    </w:p>
    <w:p w:rsidR="004B5917" w:rsidRDefault="004B5917" w:rsidP="005818CE">
      <w:pPr>
        <w:pStyle w:val="aa"/>
        <w:numPr>
          <w:ilvl w:val="0"/>
          <w:numId w:val="3"/>
        </w:numPr>
        <w:tabs>
          <w:tab w:val="left" w:pos="993"/>
        </w:tabs>
        <w:spacing w:after="0" w:line="360" w:lineRule="auto"/>
        <w:ind w:left="0" w:firstLine="556"/>
        <w:jc w:val="both"/>
        <w:rPr>
          <w:rFonts w:ascii="Times New Roman" w:hAnsi="Times New Roman" w:cs="Times New Roman"/>
          <w:sz w:val="28"/>
          <w:szCs w:val="28"/>
        </w:rPr>
      </w:pPr>
      <w:r w:rsidRPr="005818CE">
        <w:rPr>
          <w:rFonts w:ascii="Times New Roman" w:hAnsi="Times New Roman" w:cs="Times New Roman"/>
          <w:sz w:val="28"/>
          <w:szCs w:val="28"/>
        </w:rPr>
        <w:t xml:space="preserve">Історико-культурний туризм: український та світовий досвід. Збірник матеріалів Міжнародної наукової конференції (Київ, 5 квітня 2019 р.) / </w:t>
      </w:r>
      <w:proofErr w:type="spellStart"/>
      <w:r w:rsidRPr="005818CE">
        <w:rPr>
          <w:rFonts w:ascii="Times New Roman" w:hAnsi="Times New Roman" w:cs="Times New Roman"/>
          <w:sz w:val="28"/>
          <w:szCs w:val="28"/>
        </w:rPr>
        <w:t>Редкол</w:t>
      </w:r>
      <w:proofErr w:type="spellEnd"/>
      <w:r w:rsidRPr="005818CE">
        <w:rPr>
          <w:rFonts w:ascii="Times New Roman" w:hAnsi="Times New Roman" w:cs="Times New Roman"/>
          <w:sz w:val="28"/>
          <w:szCs w:val="28"/>
        </w:rPr>
        <w:t xml:space="preserve">.: О. П. </w:t>
      </w:r>
      <w:proofErr w:type="spellStart"/>
      <w:r w:rsidRPr="005818CE">
        <w:rPr>
          <w:rFonts w:ascii="Times New Roman" w:hAnsi="Times New Roman" w:cs="Times New Roman"/>
          <w:sz w:val="28"/>
          <w:szCs w:val="28"/>
        </w:rPr>
        <w:t>Реєнт</w:t>
      </w:r>
      <w:proofErr w:type="spellEnd"/>
      <w:r w:rsidRPr="005818CE">
        <w:rPr>
          <w:rFonts w:ascii="Times New Roman" w:hAnsi="Times New Roman" w:cs="Times New Roman"/>
          <w:sz w:val="28"/>
          <w:szCs w:val="28"/>
        </w:rPr>
        <w:t xml:space="preserve"> (голова), В. П. Капелюшний, І. К. </w:t>
      </w:r>
      <w:proofErr w:type="spellStart"/>
      <w:r w:rsidRPr="005818CE">
        <w:rPr>
          <w:rFonts w:ascii="Times New Roman" w:hAnsi="Times New Roman" w:cs="Times New Roman"/>
          <w:sz w:val="28"/>
          <w:szCs w:val="28"/>
        </w:rPr>
        <w:t>Патриляк</w:t>
      </w:r>
      <w:proofErr w:type="spellEnd"/>
      <w:r w:rsidRPr="005818CE">
        <w:rPr>
          <w:rFonts w:ascii="Times New Roman" w:hAnsi="Times New Roman" w:cs="Times New Roman"/>
          <w:sz w:val="28"/>
          <w:szCs w:val="28"/>
        </w:rPr>
        <w:t xml:space="preserve">, О. П. Гончаров, Н. В. </w:t>
      </w:r>
      <w:proofErr w:type="spellStart"/>
      <w:r w:rsidRPr="005818CE">
        <w:rPr>
          <w:rFonts w:ascii="Times New Roman" w:hAnsi="Times New Roman" w:cs="Times New Roman"/>
          <w:sz w:val="28"/>
          <w:szCs w:val="28"/>
        </w:rPr>
        <w:t>Терес</w:t>
      </w:r>
      <w:proofErr w:type="spellEnd"/>
      <w:r w:rsidRPr="005818CE">
        <w:rPr>
          <w:rFonts w:ascii="Times New Roman" w:hAnsi="Times New Roman" w:cs="Times New Roman"/>
          <w:sz w:val="28"/>
          <w:szCs w:val="28"/>
        </w:rPr>
        <w:t>. К.: «Фоліант», 2019. 331 с</w:t>
      </w:r>
      <w:r>
        <w:rPr>
          <w:rFonts w:ascii="Times New Roman" w:hAnsi="Times New Roman" w:cs="Times New Roman"/>
          <w:sz w:val="28"/>
          <w:szCs w:val="28"/>
        </w:rPr>
        <w:t>.</w:t>
      </w:r>
    </w:p>
    <w:p w:rsidR="004B5917" w:rsidRDefault="004B5917" w:rsidP="005818CE">
      <w:pPr>
        <w:pStyle w:val="aa"/>
        <w:numPr>
          <w:ilvl w:val="0"/>
          <w:numId w:val="3"/>
        </w:numPr>
        <w:tabs>
          <w:tab w:val="left" w:pos="993"/>
        </w:tabs>
        <w:spacing w:after="0" w:line="360" w:lineRule="auto"/>
        <w:ind w:left="0" w:firstLine="556"/>
        <w:jc w:val="both"/>
        <w:rPr>
          <w:rFonts w:ascii="Times New Roman" w:hAnsi="Times New Roman" w:cs="Times New Roman"/>
          <w:sz w:val="28"/>
          <w:szCs w:val="28"/>
        </w:rPr>
      </w:pPr>
      <w:r w:rsidRPr="005818CE">
        <w:rPr>
          <w:rFonts w:ascii="Times New Roman" w:hAnsi="Times New Roman" w:cs="Times New Roman"/>
          <w:sz w:val="28"/>
          <w:szCs w:val="28"/>
        </w:rPr>
        <w:t xml:space="preserve">Каткова Т.Г. Поняття культурної спадщини за міжнародним та українським законодавством. </w:t>
      </w:r>
      <w:r w:rsidRPr="005818CE">
        <w:rPr>
          <w:rFonts w:ascii="Times New Roman" w:hAnsi="Times New Roman" w:cs="Times New Roman"/>
          <w:i/>
          <w:sz w:val="28"/>
          <w:szCs w:val="28"/>
        </w:rPr>
        <w:t>Право і безпека</w:t>
      </w:r>
      <w:r w:rsidRPr="005818CE">
        <w:rPr>
          <w:rFonts w:ascii="Times New Roman" w:hAnsi="Times New Roman" w:cs="Times New Roman"/>
          <w:sz w:val="28"/>
          <w:szCs w:val="28"/>
        </w:rPr>
        <w:t>. 2005. Т. 4. № 5. С. 148–152.</w:t>
      </w:r>
    </w:p>
    <w:p w:rsidR="004B5917" w:rsidRDefault="004B5917" w:rsidP="00B076F4">
      <w:pPr>
        <w:pStyle w:val="aa"/>
        <w:numPr>
          <w:ilvl w:val="0"/>
          <w:numId w:val="3"/>
        </w:numPr>
        <w:tabs>
          <w:tab w:val="left" w:pos="993"/>
        </w:tabs>
        <w:spacing w:after="0" w:line="360" w:lineRule="auto"/>
        <w:ind w:left="0" w:firstLine="556"/>
        <w:jc w:val="both"/>
        <w:rPr>
          <w:rFonts w:ascii="Times New Roman" w:hAnsi="Times New Roman" w:cs="Times New Roman"/>
          <w:sz w:val="28"/>
          <w:szCs w:val="28"/>
        </w:rPr>
      </w:pPr>
      <w:proofErr w:type="spellStart"/>
      <w:r w:rsidRPr="00B076F4">
        <w:rPr>
          <w:rFonts w:ascii="Times New Roman" w:hAnsi="Times New Roman" w:cs="Times New Roman"/>
          <w:sz w:val="28"/>
          <w:szCs w:val="28"/>
        </w:rPr>
        <w:t>КатковаТ</w:t>
      </w:r>
      <w:proofErr w:type="spellEnd"/>
      <w:r w:rsidRPr="00B076F4">
        <w:rPr>
          <w:rFonts w:ascii="Times New Roman" w:hAnsi="Times New Roman" w:cs="Times New Roman"/>
          <w:sz w:val="28"/>
          <w:szCs w:val="28"/>
        </w:rPr>
        <w:t>. Г. Діяльність ОВС України з питань захисту культурної спад-</w:t>
      </w:r>
      <w:proofErr w:type="spellStart"/>
      <w:r w:rsidRPr="00B076F4">
        <w:rPr>
          <w:rFonts w:ascii="Times New Roman" w:hAnsi="Times New Roman" w:cs="Times New Roman"/>
          <w:sz w:val="28"/>
          <w:szCs w:val="28"/>
        </w:rPr>
        <w:t>щини</w:t>
      </w:r>
      <w:proofErr w:type="spellEnd"/>
      <w:r w:rsidRPr="00B076F4">
        <w:rPr>
          <w:rFonts w:ascii="Times New Roman" w:hAnsi="Times New Roman" w:cs="Times New Roman"/>
          <w:sz w:val="28"/>
          <w:szCs w:val="28"/>
        </w:rPr>
        <w:t>: ад</w:t>
      </w:r>
      <w:r>
        <w:rPr>
          <w:rFonts w:ascii="Times New Roman" w:hAnsi="Times New Roman" w:cs="Times New Roman"/>
          <w:sz w:val="28"/>
          <w:szCs w:val="28"/>
        </w:rPr>
        <w:t>міністративно-правові аспекти</w:t>
      </w:r>
      <w:r w:rsidRPr="00B076F4">
        <w:rPr>
          <w:rFonts w:ascii="Times New Roman" w:hAnsi="Times New Roman" w:cs="Times New Roman"/>
          <w:sz w:val="28"/>
          <w:szCs w:val="28"/>
        </w:rPr>
        <w:t xml:space="preserve">: </w:t>
      </w:r>
      <w:proofErr w:type="spellStart"/>
      <w:r w:rsidRPr="00B076F4">
        <w:rPr>
          <w:rFonts w:ascii="Times New Roman" w:hAnsi="Times New Roman" w:cs="Times New Roman"/>
          <w:sz w:val="28"/>
          <w:szCs w:val="28"/>
        </w:rPr>
        <w:t>дис</w:t>
      </w:r>
      <w:proofErr w:type="spellEnd"/>
      <w:r w:rsidRPr="00B076F4">
        <w:rPr>
          <w:rFonts w:ascii="Times New Roman" w:hAnsi="Times New Roman" w:cs="Times New Roman"/>
          <w:sz w:val="28"/>
          <w:szCs w:val="28"/>
        </w:rPr>
        <w:t xml:space="preserve">. ... </w:t>
      </w:r>
      <w:proofErr w:type="spellStart"/>
      <w:r>
        <w:rPr>
          <w:rFonts w:ascii="Times New Roman" w:hAnsi="Times New Roman" w:cs="Times New Roman"/>
          <w:sz w:val="28"/>
          <w:szCs w:val="28"/>
        </w:rPr>
        <w:t>канд</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юрид</w:t>
      </w:r>
      <w:proofErr w:type="spellEnd"/>
      <w:r>
        <w:rPr>
          <w:rFonts w:ascii="Times New Roman" w:hAnsi="Times New Roman" w:cs="Times New Roman"/>
          <w:sz w:val="28"/>
          <w:szCs w:val="28"/>
        </w:rPr>
        <w:t xml:space="preserve">. наук: 12.00.07; </w:t>
      </w:r>
      <w:proofErr w:type="spellStart"/>
      <w:r>
        <w:rPr>
          <w:rFonts w:ascii="Times New Roman" w:hAnsi="Times New Roman" w:cs="Times New Roman"/>
          <w:sz w:val="28"/>
          <w:szCs w:val="28"/>
        </w:rPr>
        <w:t>Харк</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нац</w:t>
      </w:r>
      <w:proofErr w:type="spellEnd"/>
      <w:r>
        <w:rPr>
          <w:rFonts w:ascii="Times New Roman" w:hAnsi="Times New Roman" w:cs="Times New Roman"/>
          <w:sz w:val="28"/>
          <w:szCs w:val="28"/>
        </w:rPr>
        <w:t xml:space="preserve">. ун-т </w:t>
      </w:r>
      <w:proofErr w:type="spellStart"/>
      <w:r w:rsidRPr="00B076F4">
        <w:rPr>
          <w:rFonts w:ascii="Times New Roman" w:hAnsi="Times New Roman" w:cs="Times New Roman"/>
          <w:sz w:val="28"/>
          <w:szCs w:val="28"/>
        </w:rPr>
        <w:t>внутр</w:t>
      </w:r>
      <w:proofErr w:type="spellEnd"/>
      <w:r w:rsidRPr="00B076F4">
        <w:rPr>
          <w:rFonts w:ascii="Times New Roman" w:hAnsi="Times New Roman" w:cs="Times New Roman"/>
          <w:sz w:val="28"/>
          <w:szCs w:val="28"/>
        </w:rPr>
        <w:t>. справ. Х., 2008. 242 c.</w:t>
      </w:r>
    </w:p>
    <w:p w:rsidR="004B5917" w:rsidRDefault="004B5917" w:rsidP="00FE739D">
      <w:pPr>
        <w:pStyle w:val="aa"/>
        <w:numPr>
          <w:ilvl w:val="0"/>
          <w:numId w:val="3"/>
        </w:numPr>
        <w:tabs>
          <w:tab w:val="left" w:pos="993"/>
        </w:tabs>
        <w:spacing w:after="0" w:line="360" w:lineRule="auto"/>
        <w:ind w:left="0" w:firstLine="556"/>
        <w:jc w:val="both"/>
        <w:rPr>
          <w:rFonts w:ascii="Times New Roman" w:hAnsi="Times New Roman" w:cs="Times New Roman"/>
          <w:sz w:val="28"/>
          <w:szCs w:val="28"/>
        </w:rPr>
      </w:pPr>
      <w:r w:rsidRPr="00FE739D">
        <w:rPr>
          <w:rFonts w:ascii="Times New Roman" w:hAnsi="Times New Roman" w:cs="Times New Roman"/>
          <w:sz w:val="28"/>
          <w:szCs w:val="28"/>
        </w:rPr>
        <w:t>Козак Д.Н. Стан та перспективи охорони і дослідження археологічної спадщини в Україні / Матеріали спільного засідання Головної ради Українського товариства охорони пам</w:t>
      </w:r>
      <w:r w:rsidR="00396EB0">
        <w:rPr>
          <w:rFonts w:ascii="Times New Roman" w:hAnsi="Times New Roman" w:cs="Times New Roman"/>
          <w:sz w:val="28"/>
          <w:szCs w:val="28"/>
        </w:rPr>
        <w:t>’</w:t>
      </w:r>
      <w:r w:rsidRPr="00FE739D">
        <w:rPr>
          <w:rFonts w:ascii="Times New Roman" w:hAnsi="Times New Roman" w:cs="Times New Roman"/>
          <w:sz w:val="28"/>
          <w:szCs w:val="28"/>
        </w:rPr>
        <w:t>яток історії та культури і вченої ради Інституту архео</w:t>
      </w:r>
      <w:r>
        <w:rPr>
          <w:rFonts w:ascii="Times New Roman" w:hAnsi="Times New Roman" w:cs="Times New Roman"/>
          <w:sz w:val="28"/>
          <w:szCs w:val="28"/>
        </w:rPr>
        <w:t xml:space="preserve">логії НАН України. К., 2009. </w:t>
      </w:r>
      <w:r w:rsidRPr="00FE739D">
        <w:rPr>
          <w:rFonts w:ascii="Times New Roman" w:hAnsi="Times New Roman" w:cs="Times New Roman"/>
          <w:sz w:val="28"/>
          <w:szCs w:val="28"/>
        </w:rPr>
        <w:t xml:space="preserve">С. 1–2. </w:t>
      </w:r>
    </w:p>
    <w:p w:rsidR="004B5917" w:rsidRDefault="004B5917" w:rsidP="00B076F4">
      <w:pPr>
        <w:pStyle w:val="aa"/>
        <w:numPr>
          <w:ilvl w:val="0"/>
          <w:numId w:val="3"/>
        </w:numPr>
        <w:tabs>
          <w:tab w:val="left" w:pos="993"/>
        </w:tabs>
        <w:spacing w:after="0" w:line="360" w:lineRule="auto"/>
        <w:ind w:left="0" w:firstLine="556"/>
        <w:jc w:val="both"/>
        <w:rPr>
          <w:rFonts w:ascii="Times New Roman" w:hAnsi="Times New Roman" w:cs="Times New Roman"/>
          <w:sz w:val="28"/>
          <w:szCs w:val="28"/>
        </w:rPr>
      </w:pPr>
      <w:r w:rsidRPr="00B076F4">
        <w:rPr>
          <w:rFonts w:ascii="Times New Roman" w:hAnsi="Times New Roman" w:cs="Times New Roman"/>
          <w:sz w:val="28"/>
          <w:szCs w:val="28"/>
        </w:rPr>
        <w:t>Курило Т.В. Правова сторона культурної спадщини України: Монографі</w:t>
      </w:r>
      <w:r>
        <w:rPr>
          <w:rFonts w:ascii="Times New Roman" w:hAnsi="Times New Roman" w:cs="Times New Roman"/>
          <w:sz w:val="28"/>
          <w:szCs w:val="28"/>
        </w:rPr>
        <w:t>я. Львів: Львівський юридичний</w:t>
      </w:r>
      <w:r w:rsidRPr="00B076F4">
        <w:rPr>
          <w:rFonts w:ascii="Times New Roman" w:hAnsi="Times New Roman" w:cs="Times New Roman"/>
          <w:sz w:val="28"/>
          <w:szCs w:val="28"/>
        </w:rPr>
        <w:t xml:space="preserve"> інстит</w:t>
      </w:r>
      <w:r>
        <w:rPr>
          <w:rFonts w:ascii="Times New Roman" w:hAnsi="Times New Roman" w:cs="Times New Roman"/>
          <w:sz w:val="28"/>
          <w:szCs w:val="28"/>
        </w:rPr>
        <w:t>ут МВС України, «Новий світ</w:t>
      </w:r>
      <w:r w:rsidRPr="00B076F4">
        <w:rPr>
          <w:rFonts w:ascii="Times New Roman" w:hAnsi="Times New Roman" w:cs="Times New Roman"/>
          <w:sz w:val="28"/>
          <w:szCs w:val="28"/>
        </w:rPr>
        <w:t>–2000», 2014. 152 с.</w:t>
      </w:r>
    </w:p>
    <w:p w:rsidR="004B5917" w:rsidRDefault="004B5917" w:rsidP="00FE739D">
      <w:pPr>
        <w:pStyle w:val="aa"/>
        <w:numPr>
          <w:ilvl w:val="0"/>
          <w:numId w:val="3"/>
        </w:numPr>
        <w:tabs>
          <w:tab w:val="left" w:pos="993"/>
        </w:tabs>
        <w:spacing w:after="0" w:line="360" w:lineRule="auto"/>
        <w:ind w:left="0" w:firstLine="556"/>
        <w:jc w:val="both"/>
        <w:rPr>
          <w:rFonts w:ascii="Times New Roman" w:hAnsi="Times New Roman" w:cs="Times New Roman"/>
          <w:sz w:val="28"/>
          <w:szCs w:val="28"/>
        </w:rPr>
      </w:pPr>
      <w:proofErr w:type="spellStart"/>
      <w:r w:rsidRPr="005818CE">
        <w:rPr>
          <w:rFonts w:ascii="Times New Roman" w:hAnsi="Times New Roman" w:cs="Times New Roman"/>
          <w:sz w:val="28"/>
          <w:szCs w:val="28"/>
        </w:rPr>
        <w:t>Ліньова</w:t>
      </w:r>
      <w:proofErr w:type="spellEnd"/>
      <w:r w:rsidRPr="005818CE">
        <w:rPr>
          <w:rFonts w:ascii="Times New Roman" w:hAnsi="Times New Roman" w:cs="Times New Roman"/>
          <w:sz w:val="28"/>
          <w:szCs w:val="28"/>
        </w:rPr>
        <w:t xml:space="preserve"> Є.А. Стан та перспективи розвитку охор</w:t>
      </w:r>
      <w:r>
        <w:rPr>
          <w:rFonts w:ascii="Times New Roman" w:hAnsi="Times New Roman" w:cs="Times New Roman"/>
          <w:sz w:val="28"/>
          <w:szCs w:val="28"/>
        </w:rPr>
        <w:t>они культурної спадщини України.</w:t>
      </w:r>
      <w:r w:rsidRPr="005818CE">
        <w:rPr>
          <w:rFonts w:ascii="Times New Roman" w:hAnsi="Times New Roman" w:cs="Times New Roman"/>
          <w:sz w:val="28"/>
          <w:szCs w:val="28"/>
        </w:rPr>
        <w:t xml:space="preserve"> </w:t>
      </w:r>
      <w:r w:rsidRPr="005818CE">
        <w:rPr>
          <w:rFonts w:ascii="Times New Roman" w:hAnsi="Times New Roman" w:cs="Times New Roman"/>
          <w:i/>
          <w:sz w:val="28"/>
          <w:szCs w:val="28"/>
        </w:rPr>
        <w:t xml:space="preserve">Міжнародний досвід охорони культурної спадщини та </w:t>
      </w:r>
      <w:proofErr w:type="spellStart"/>
      <w:r w:rsidRPr="005818CE">
        <w:rPr>
          <w:rFonts w:ascii="Times New Roman" w:hAnsi="Times New Roman" w:cs="Times New Roman"/>
          <w:i/>
          <w:sz w:val="28"/>
          <w:szCs w:val="28"/>
        </w:rPr>
        <w:t>пам</w:t>
      </w:r>
      <w:r w:rsidR="00396EB0">
        <w:rPr>
          <w:rFonts w:ascii="Times New Roman" w:hAnsi="Times New Roman" w:cs="Times New Roman"/>
          <w:i/>
          <w:sz w:val="28"/>
          <w:szCs w:val="28"/>
        </w:rPr>
        <w:t>’</w:t>
      </w:r>
      <w:r w:rsidRPr="005818CE">
        <w:rPr>
          <w:rFonts w:ascii="Times New Roman" w:hAnsi="Times New Roman" w:cs="Times New Roman"/>
          <w:i/>
          <w:sz w:val="28"/>
          <w:szCs w:val="28"/>
        </w:rPr>
        <w:t>яткоохоронне</w:t>
      </w:r>
      <w:proofErr w:type="spellEnd"/>
      <w:r w:rsidRPr="005818CE">
        <w:rPr>
          <w:rFonts w:ascii="Times New Roman" w:hAnsi="Times New Roman" w:cs="Times New Roman"/>
          <w:i/>
          <w:sz w:val="28"/>
          <w:szCs w:val="28"/>
        </w:rPr>
        <w:t xml:space="preserve"> законодавство України</w:t>
      </w:r>
      <w:r w:rsidRPr="005818CE">
        <w:rPr>
          <w:rFonts w:ascii="Times New Roman" w:hAnsi="Times New Roman" w:cs="Times New Roman"/>
          <w:sz w:val="28"/>
          <w:szCs w:val="28"/>
        </w:rPr>
        <w:t xml:space="preserve">. К., 2002. С. 12–13. </w:t>
      </w:r>
    </w:p>
    <w:p w:rsidR="004B5917" w:rsidRDefault="004B5917" w:rsidP="005818CE">
      <w:pPr>
        <w:pStyle w:val="aa"/>
        <w:numPr>
          <w:ilvl w:val="0"/>
          <w:numId w:val="3"/>
        </w:numPr>
        <w:tabs>
          <w:tab w:val="left" w:pos="993"/>
        </w:tabs>
        <w:spacing w:after="0" w:line="360" w:lineRule="auto"/>
        <w:ind w:left="0" w:firstLine="556"/>
        <w:jc w:val="both"/>
        <w:rPr>
          <w:rFonts w:ascii="Times New Roman" w:hAnsi="Times New Roman" w:cs="Times New Roman"/>
          <w:sz w:val="28"/>
          <w:szCs w:val="28"/>
        </w:rPr>
      </w:pPr>
      <w:proofErr w:type="spellStart"/>
      <w:r>
        <w:rPr>
          <w:rFonts w:ascii="Times New Roman" w:hAnsi="Times New Roman" w:cs="Times New Roman"/>
          <w:sz w:val="28"/>
          <w:szCs w:val="28"/>
        </w:rPr>
        <w:t>Мищак</w:t>
      </w:r>
      <w:proofErr w:type="spellEnd"/>
      <w:r>
        <w:rPr>
          <w:rFonts w:ascii="Times New Roman" w:hAnsi="Times New Roman" w:cs="Times New Roman"/>
          <w:sz w:val="28"/>
          <w:szCs w:val="28"/>
        </w:rPr>
        <w:t xml:space="preserve"> І. М. </w:t>
      </w:r>
      <w:r w:rsidRPr="005818CE">
        <w:rPr>
          <w:rFonts w:ascii="Times New Roman" w:hAnsi="Times New Roman" w:cs="Times New Roman"/>
          <w:sz w:val="28"/>
          <w:szCs w:val="28"/>
        </w:rPr>
        <w:t>Законодавче забезпечення охорони культурної спадщини та шляхи</w:t>
      </w:r>
      <w:r>
        <w:rPr>
          <w:rFonts w:ascii="Times New Roman" w:hAnsi="Times New Roman" w:cs="Times New Roman"/>
          <w:sz w:val="28"/>
          <w:szCs w:val="28"/>
        </w:rPr>
        <w:t xml:space="preserve"> його вдосконалення в Україні. </w:t>
      </w:r>
      <w:r w:rsidRPr="005818CE">
        <w:rPr>
          <w:rFonts w:ascii="Times New Roman" w:hAnsi="Times New Roman" w:cs="Times New Roman"/>
          <w:i/>
          <w:sz w:val="28"/>
          <w:szCs w:val="28"/>
        </w:rPr>
        <w:t>Наукові записки Інституту законодавства Верховної Ради України</w:t>
      </w:r>
      <w:r>
        <w:rPr>
          <w:rFonts w:ascii="Times New Roman" w:hAnsi="Times New Roman" w:cs="Times New Roman"/>
          <w:sz w:val="28"/>
          <w:szCs w:val="28"/>
        </w:rPr>
        <w:t xml:space="preserve">. </w:t>
      </w:r>
      <w:r w:rsidRPr="005818CE">
        <w:rPr>
          <w:rFonts w:ascii="Times New Roman" w:hAnsi="Times New Roman" w:cs="Times New Roman"/>
          <w:sz w:val="28"/>
          <w:szCs w:val="28"/>
        </w:rPr>
        <w:t xml:space="preserve">2013. </w:t>
      </w:r>
      <w:r>
        <w:rPr>
          <w:rFonts w:ascii="Times New Roman" w:hAnsi="Times New Roman" w:cs="Times New Roman"/>
          <w:sz w:val="28"/>
          <w:szCs w:val="28"/>
        </w:rPr>
        <w:t>№ 3. С. 31‒</w:t>
      </w:r>
      <w:r w:rsidRPr="005818CE">
        <w:rPr>
          <w:rFonts w:ascii="Times New Roman" w:hAnsi="Times New Roman" w:cs="Times New Roman"/>
          <w:sz w:val="28"/>
          <w:szCs w:val="28"/>
        </w:rPr>
        <w:t>36.</w:t>
      </w:r>
    </w:p>
    <w:p w:rsidR="004B5917" w:rsidRDefault="004B5917" w:rsidP="00B076F4">
      <w:pPr>
        <w:pStyle w:val="aa"/>
        <w:numPr>
          <w:ilvl w:val="0"/>
          <w:numId w:val="3"/>
        </w:numPr>
        <w:tabs>
          <w:tab w:val="left" w:pos="993"/>
        </w:tabs>
        <w:spacing w:after="0" w:line="360" w:lineRule="auto"/>
        <w:ind w:left="0" w:firstLine="556"/>
        <w:jc w:val="both"/>
        <w:rPr>
          <w:rFonts w:ascii="Times New Roman" w:hAnsi="Times New Roman" w:cs="Times New Roman"/>
          <w:sz w:val="28"/>
          <w:szCs w:val="28"/>
        </w:rPr>
      </w:pPr>
      <w:r>
        <w:rPr>
          <w:rFonts w:ascii="Times New Roman" w:hAnsi="Times New Roman" w:cs="Times New Roman"/>
          <w:sz w:val="28"/>
          <w:szCs w:val="28"/>
        </w:rPr>
        <w:t xml:space="preserve">Олійник В., </w:t>
      </w:r>
      <w:proofErr w:type="spellStart"/>
      <w:r>
        <w:rPr>
          <w:rFonts w:ascii="Times New Roman" w:hAnsi="Times New Roman" w:cs="Times New Roman"/>
          <w:sz w:val="28"/>
          <w:szCs w:val="28"/>
        </w:rPr>
        <w:t>Ліганенко</w:t>
      </w:r>
      <w:proofErr w:type="spellEnd"/>
      <w:r>
        <w:rPr>
          <w:rFonts w:ascii="Times New Roman" w:hAnsi="Times New Roman" w:cs="Times New Roman"/>
          <w:sz w:val="28"/>
          <w:szCs w:val="28"/>
        </w:rPr>
        <w:t xml:space="preserve"> М. </w:t>
      </w:r>
      <w:r w:rsidRPr="00B076F4">
        <w:rPr>
          <w:rFonts w:ascii="Times New Roman" w:hAnsi="Times New Roman" w:cs="Times New Roman"/>
          <w:sz w:val="28"/>
          <w:szCs w:val="28"/>
        </w:rPr>
        <w:t>Аналіз та пропозиції заходів із оптимізації порядку отримання адміністративних послуг для об</w:t>
      </w:r>
      <w:r w:rsidR="00396EB0">
        <w:rPr>
          <w:rFonts w:ascii="Times New Roman" w:hAnsi="Times New Roman" w:cs="Times New Roman"/>
          <w:sz w:val="28"/>
          <w:szCs w:val="28"/>
        </w:rPr>
        <w:t>’</w:t>
      </w:r>
      <w:r w:rsidRPr="00B076F4">
        <w:rPr>
          <w:rFonts w:ascii="Times New Roman" w:hAnsi="Times New Roman" w:cs="Times New Roman"/>
          <w:sz w:val="28"/>
          <w:szCs w:val="28"/>
        </w:rPr>
        <w:t xml:space="preserve">єктів культурної </w:t>
      </w:r>
      <w:r w:rsidRPr="00B076F4">
        <w:rPr>
          <w:rFonts w:ascii="Times New Roman" w:hAnsi="Times New Roman" w:cs="Times New Roman"/>
          <w:sz w:val="28"/>
          <w:szCs w:val="28"/>
        </w:rPr>
        <w:lastRenderedPageBreak/>
        <w:t>спадщини. </w:t>
      </w:r>
      <w:r w:rsidRPr="00B076F4">
        <w:rPr>
          <w:rFonts w:ascii="Times New Roman" w:hAnsi="Times New Roman" w:cs="Times New Roman"/>
          <w:i/>
          <w:iCs/>
          <w:sz w:val="28"/>
          <w:szCs w:val="28"/>
        </w:rPr>
        <w:t>Розвиток методів управління та господарювання на транспорті</w:t>
      </w:r>
      <w:r>
        <w:rPr>
          <w:rFonts w:ascii="Times New Roman" w:hAnsi="Times New Roman" w:cs="Times New Roman"/>
          <w:sz w:val="28"/>
          <w:szCs w:val="28"/>
        </w:rPr>
        <w:t>. 2023</w:t>
      </w:r>
      <w:r w:rsidRPr="00B076F4">
        <w:rPr>
          <w:rFonts w:ascii="Times New Roman" w:hAnsi="Times New Roman" w:cs="Times New Roman"/>
          <w:sz w:val="28"/>
          <w:szCs w:val="28"/>
        </w:rPr>
        <w:t>, </w:t>
      </w:r>
      <w:r w:rsidRPr="00B076F4">
        <w:rPr>
          <w:rFonts w:ascii="Times New Roman" w:hAnsi="Times New Roman" w:cs="Times New Roman"/>
          <w:iCs/>
          <w:sz w:val="28"/>
          <w:szCs w:val="28"/>
        </w:rPr>
        <w:t>2</w:t>
      </w:r>
      <w:r w:rsidRPr="00B076F4">
        <w:rPr>
          <w:rFonts w:ascii="Times New Roman" w:hAnsi="Times New Roman" w:cs="Times New Roman"/>
          <w:sz w:val="28"/>
          <w:szCs w:val="28"/>
        </w:rPr>
        <w:t>(83)</w:t>
      </w:r>
      <w:r>
        <w:rPr>
          <w:rFonts w:ascii="Times New Roman" w:hAnsi="Times New Roman" w:cs="Times New Roman"/>
          <w:sz w:val="28"/>
          <w:szCs w:val="28"/>
        </w:rPr>
        <w:t xml:space="preserve">. С. </w:t>
      </w:r>
      <w:r w:rsidRPr="00B076F4">
        <w:rPr>
          <w:rFonts w:ascii="Times New Roman" w:hAnsi="Times New Roman" w:cs="Times New Roman"/>
          <w:sz w:val="28"/>
          <w:szCs w:val="28"/>
        </w:rPr>
        <w:t>131</w:t>
      </w:r>
      <w:r>
        <w:rPr>
          <w:rFonts w:ascii="Times New Roman" w:hAnsi="Times New Roman" w:cs="Times New Roman"/>
          <w:sz w:val="28"/>
          <w:szCs w:val="28"/>
        </w:rPr>
        <w:t>‒</w:t>
      </w:r>
      <w:r w:rsidRPr="00B076F4">
        <w:rPr>
          <w:rFonts w:ascii="Times New Roman" w:hAnsi="Times New Roman" w:cs="Times New Roman"/>
          <w:sz w:val="28"/>
          <w:szCs w:val="28"/>
        </w:rPr>
        <w:t>143. https://doi.org/10.31375/2226-1915-2023-2-131-143</w:t>
      </w:r>
      <w:r>
        <w:rPr>
          <w:rFonts w:ascii="Times New Roman" w:hAnsi="Times New Roman" w:cs="Times New Roman"/>
          <w:sz w:val="28"/>
          <w:szCs w:val="28"/>
        </w:rPr>
        <w:t>.</w:t>
      </w:r>
    </w:p>
    <w:p w:rsidR="004B5917" w:rsidRDefault="004B5917" w:rsidP="00FE739D">
      <w:pPr>
        <w:pStyle w:val="aa"/>
        <w:numPr>
          <w:ilvl w:val="0"/>
          <w:numId w:val="3"/>
        </w:numPr>
        <w:tabs>
          <w:tab w:val="left" w:pos="993"/>
        </w:tabs>
        <w:spacing w:after="0" w:line="360" w:lineRule="auto"/>
        <w:ind w:left="0" w:firstLine="556"/>
        <w:jc w:val="both"/>
        <w:rPr>
          <w:rFonts w:ascii="Times New Roman" w:hAnsi="Times New Roman" w:cs="Times New Roman"/>
          <w:sz w:val="28"/>
          <w:szCs w:val="28"/>
        </w:rPr>
      </w:pPr>
      <w:proofErr w:type="spellStart"/>
      <w:r w:rsidRPr="00FE739D">
        <w:rPr>
          <w:rFonts w:ascii="Times New Roman" w:hAnsi="Times New Roman" w:cs="Times New Roman"/>
          <w:sz w:val="28"/>
          <w:szCs w:val="28"/>
        </w:rPr>
        <w:t>Пам</w:t>
      </w:r>
      <w:r w:rsidR="00396EB0">
        <w:rPr>
          <w:rFonts w:ascii="Times New Roman" w:hAnsi="Times New Roman" w:cs="Times New Roman"/>
          <w:sz w:val="28"/>
          <w:szCs w:val="28"/>
        </w:rPr>
        <w:t>’</w:t>
      </w:r>
      <w:r w:rsidRPr="00FE739D">
        <w:rPr>
          <w:rFonts w:ascii="Times New Roman" w:hAnsi="Times New Roman" w:cs="Times New Roman"/>
          <w:sz w:val="28"/>
          <w:szCs w:val="28"/>
        </w:rPr>
        <w:t>яткознавство</w:t>
      </w:r>
      <w:proofErr w:type="spellEnd"/>
      <w:r w:rsidRPr="00FE739D">
        <w:rPr>
          <w:rFonts w:ascii="Times New Roman" w:hAnsi="Times New Roman" w:cs="Times New Roman"/>
          <w:sz w:val="28"/>
          <w:szCs w:val="28"/>
        </w:rPr>
        <w:t xml:space="preserve">: правова охорона культурних надбань: </w:t>
      </w:r>
      <w:proofErr w:type="spellStart"/>
      <w:r w:rsidRPr="00FE739D">
        <w:rPr>
          <w:rFonts w:ascii="Times New Roman" w:hAnsi="Times New Roman" w:cs="Times New Roman"/>
          <w:sz w:val="28"/>
          <w:szCs w:val="28"/>
        </w:rPr>
        <w:t>зб</w:t>
      </w:r>
      <w:proofErr w:type="spellEnd"/>
      <w:r w:rsidRPr="00FE739D">
        <w:rPr>
          <w:rFonts w:ascii="Times New Roman" w:hAnsi="Times New Roman" w:cs="Times New Roman"/>
          <w:sz w:val="28"/>
          <w:szCs w:val="28"/>
        </w:rPr>
        <w:t xml:space="preserve">. док. / </w:t>
      </w:r>
      <w:proofErr w:type="spellStart"/>
      <w:r w:rsidRPr="00FE739D">
        <w:rPr>
          <w:rFonts w:ascii="Times New Roman" w:hAnsi="Times New Roman" w:cs="Times New Roman"/>
          <w:sz w:val="28"/>
          <w:szCs w:val="28"/>
        </w:rPr>
        <w:t>Упоряд</w:t>
      </w:r>
      <w:proofErr w:type="spellEnd"/>
      <w:r>
        <w:rPr>
          <w:rFonts w:ascii="Times New Roman" w:hAnsi="Times New Roman" w:cs="Times New Roman"/>
          <w:sz w:val="28"/>
          <w:szCs w:val="28"/>
        </w:rPr>
        <w:t xml:space="preserve">.: Л.В. </w:t>
      </w:r>
      <w:proofErr w:type="spellStart"/>
      <w:r>
        <w:rPr>
          <w:rFonts w:ascii="Times New Roman" w:hAnsi="Times New Roman" w:cs="Times New Roman"/>
          <w:sz w:val="28"/>
          <w:szCs w:val="28"/>
        </w:rPr>
        <w:t>Прибєга</w:t>
      </w:r>
      <w:proofErr w:type="spellEnd"/>
      <w:r>
        <w:rPr>
          <w:rFonts w:ascii="Times New Roman" w:hAnsi="Times New Roman" w:cs="Times New Roman"/>
          <w:sz w:val="28"/>
          <w:szCs w:val="28"/>
        </w:rPr>
        <w:t xml:space="preserve"> (кер. проекту) </w:t>
      </w:r>
      <w:r w:rsidRPr="00FE739D">
        <w:rPr>
          <w:rFonts w:ascii="Times New Roman" w:hAnsi="Times New Roman" w:cs="Times New Roman"/>
          <w:sz w:val="28"/>
          <w:szCs w:val="28"/>
        </w:rPr>
        <w:t>та ін.. К., 2009. С. 220–299.</w:t>
      </w:r>
    </w:p>
    <w:p w:rsidR="004B5917" w:rsidRDefault="004B5917" w:rsidP="00B076F4">
      <w:pPr>
        <w:pStyle w:val="aa"/>
        <w:numPr>
          <w:ilvl w:val="0"/>
          <w:numId w:val="3"/>
        </w:numPr>
        <w:tabs>
          <w:tab w:val="left" w:pos="993"/>
        </w:tabs>
        <w:spacing w:after="0" w:line="360" w:lineRule="auto"/>
        <w:ind w:left="0" w:firstLine="556"/>
        <w:jc w:val="both"/>
        <w:rPr>
          <w:rFonts w:ascii="Times New Roman" w:hAnsi="Times New Roman" w:cs="Times New Roman"/>
          <w:sz w:val="28"/>
          <w:szCs w:val="28"/>
        </w:rPr>
      </w:pPr>
      <w:proofErr w:type="spellStart"/>
      <w:r w:rsidRPr="00B076F4">
        <w:rPr>
          <w:rFonts w:ascii="Times New Roman" w:hAnsi="Times New Roman" w:cs="Times New Roman"/>
          <w:sz w:val="28"/>
          <w:szCs w:val="28"/>
        </w:rPr>
        <w:t>Пламеницька</w:t>
      </w:r>
      <w:proofErr w:type="spellEnd"/>
      <w:r w:rsidRPr="00B076F4">
        <w:rPr>
          <w:rFonts w:ascii="Times New Roman" w:hAnsi="Times New Roman" w:cs="Times New Roman"/>
          <w:sz w:val="28"/>
          <w:szCs w:val="28"/>
        </w:rPr>
        <w:t xml:space="preserve"> О. Охорона культурної спадщини потребує перезавантаження.</w:t>
      </w:r>
      <w:r>
        <w:rPr>
          <w:rFonts w:ascii="Times New Roman" w:hAnsi="Times New Roman" w:cs="Times New Roman"/>
          <w:sz w:val="28"/>
          <w:szCs w:val="28"/>
        </w:rPr>
        <w:t xml:space="preserve"> </w:t>
      </w:r>
      <w:r w:rsidRPr="00B076F4">
        <w:rPr>
          <w:rFonts w:ascii="Times New Roman" w:hAnsi="Times New Roman" w:cs="Times New Roman"/>
          <w:sz w:val="28"/>
          <w:szCs w:val="28"/>
        </w:rPr>
        <w:t>URL: http://nsau.org/2019/08/2817.</w:t>
      </w:r>
    </w:p>
    <w:p w:rsidR="004B5917" w:rsidRPr="004B5917" w:rsidRDefault="004B5917" w:rsidP="007823DE">
      <w:pPr>
        <w:pStyle w:val="aa"/>
        <w:numPr>
          <w:ilvl w:val="0"/>
          <w:numId w:val="3"/>
        </w:numPr>
        <w:tabs>
          <w:tab w:val="left" w:pos="993"/>
        </w:tabs>
        <w:spacing w:after="0" w:line="360" w:lineRule="auto"/>
        <w:ind w:left="0" w:firstLine="556"/>
        <w:jc w:val="both"/>
        <w:rPr>
          <w:rFonts w:ascii="Times New Roman" w:hAnsi="Times New Roman" w:cs="Times New Roman"/>
          <w:sz w:val="28"/>
          <w:szCs w:val="28"/>
        </w:rPr>
      </w:pPr>
      <w:r w:rsidRPr="004B5917">
        <w:rPr>
          <w:rFonts w:ascii="Times New Roman" w:hAnsi="Times New Roman" w:cs="Times New Roman"/>
          <w:bCs/>
          <w:sz w:val="28"/>
          <w:szCs w:val="28"/>
        </w:rPr>
        <w:t xml:space="preserve">Приходько Л. </w:t>
      </w:r>
      <w:proofErr w:type="spellStart"/>
      <w:r w:rsidRPr="004B5917">
        <w:rPr>
          <w:rFonts w:ascii="Times New Roman" w:hAnsi="Times New Roman" w:cs="Times New Roman"/>
          <w:bCs/>
          <w:sz w:val="28"/>
          <w:szCs w:val="28"/>
        </w:rPr>
        <w:t>Оцифрування</w:t>
      </w:r>
      <w:proofErr w:type="spellEnd"/>
      <w:r w:rsidRPr="004B5917">
        <w:rPr>
          <w:rFonts w:ascii="Times New Roman" w:hAnsi="Times New Roman" w:cs="Times New Roman"/>
          <w:bCs/>
          <w:sz w:val="28"/>
          <w:szCs w:val="28"/>
        </w:rPr>
        <w:t xml:space="preserve"> об</w:t>
      </w:r>
      <w:r w:rsidR="00396EB0">
        <w:rPr>
          <w:rFonts w:ascii="Times New Roman" w:hAnsi="Times New Roman" w:cs="Times New Roman"/>
          <w:bCs/>
          <w:sz w:val="28"/>
          <w:szCs w:val="28"/>
        </w:rPr>
        <w:t>’</w:t>
      </w:r>
      <w:r w:rsidRPr="004B5917">
        <w:rPr>
          <w:rFonts w:ascii="Times New Roman" w:hAnsi="Times New Roman" w:cs="Times New Roman"/>
          <w:bCs/>
          <w:sz w:val="28"/>
          <w:szCs w:val="28"/>
        </w:rPr>
        <w:t xml:space="preserve">єктів культурної спадщини за нормативно-правовими документами Європейського Союзу у сфері авторського права і суміжних прав. </w:t>
      </w:r>
      <w:r w:rsidRPr="004B5917">
        <w:rPr>
          <w:rFonts w:ascii="Times New Roman" w:hAnsi="Times New Roman" w:cs="Times New Roman"/>
          <w:bCs/>
          <w:i/>
          <w:sz w:val="28"/>
          <w:szCs w:val="28"/>
        </w:rPr>
        <w:t>Статті та повідомлення</w:t>
      </w:r>
      <w:r w:rsidRPr="004B5917">
        <w:rPr>
          <w:rFonts w:ascii="Times New Roman" w:hAnsi="Times New Roman" w:cs="Times New Roman"/>
          <w:bCs/>
          <w:sz w:val="28"/>
          <w:szCs w:val="28"/>
        </w:rPr>
        <w:t xml:space="preserve">. 2020. </w:t>
      </w:r>
      <w:proofErr w:type="spellStart"/>
      <w:r w:rsidRPr="004B5917">
        <w:rPr>
          <w:rFonts w:ascii="Times New Roman" w:hAnsi="Times New Roman" w:cs="Times New Roman"/>
          <w:bCs/>
          <w:sz w:val="28"/>
          <w:szCs w:val="28"/>
        </w:rPr>
        <w:t>Вип</w:t>
      </w:r>
      <w:proofErr w:type="spellEnd"/>
      <w:r w:rsidRPr="004B5917">
        <w:rPr>
          <w:rFonts w:ascii="Times New Roman" w:hAnsi="Times New Roman" w:cs="Times New Roman"/>
          <w:bCs/>
          <w:sz w:val="28"/>
          <w:szCs w:val="28"/>
        </w:rPr>
        <w:t>.</w:t>
      </w:r>
      <w:r w:rsidR="00091384">
        <w:rPr>
          <w:rFonts w:ascii="Times New Roman" w:hAnsi="Times New Roman" w:cs="Times New Roman"/>
          <w:bCs/>
          <w:sz w:val="28"/>
          <w:szCs w:val="28"/>
        </w:rPr>
        <w:t> </w:t>
      </w:r>
      <w:r w:rsidRPr="004B5917">
        <w:rPr>
          <w:rFonts w:ascii="Times New Roman" w:hAnsi="Times New Roman" w:cs="Times New Roman"/>
          <w:bCs/>
          <w:sz w:val="28"/>
          <w:szCs w:val="28"/>
        </w:rPr>
        <w:t>1</w:t>
      </w:r>
      <w:r w:rsidR="00091384">
        <w:rPr>
          <w:rFonts w:ascii="Times New Roman" w:hAnsi="Times New Roman" w:cs="Times New Roman"/>
          <w:bCs/>
          <w:sz w:val="28"/>
          <w:szCs w:val="28"/>
        </w:rPr>
        <w:t> </w:t>
      </w:r>
      <w:r w:rsidRPr="004B5917">
        <w:rPr>
          <w:rFonts w:ascii="Times New Roman" w:hAnsi="Times New Roman" w:cs="Times New Roman"/>
          <w:bCs/>
          <w:sz w:val="28"/>
          <w:szCs w:val="28"/>
        </w:rPr>
        <w:t>(322). С. 104</w:t>
      </w:r>
      <w:r>
        <w:rPr>
          <w:rFonts w:ascii="Times New Roman" w:hAnsi="Times New Roman" w:cs="Times New Roman"/>
          <w:bCs/>
          <w:sz w:val="28"/>
          <w:szCs w:val="28"/>
        </w:rPr>
        <w:t>‒</w:t>
      </w:r>
      <w:r w:rsidRPr="004B5917">
        <w:rPr>
          <w:rFonts w:ascii="Times New Roman" w:hAnsi="Times New Roman" w:cs="Times New Roman"/>
          <w:bCs/>
          <w:sz w:val="28"/>
          <w:szCs w:val="28"/>
        </w:rPr>
        <w:t>131.</w:t>
      </w:r>
    </w:p>
    <w:p w:rsidR="004B5917" w:rsidRDefault="004B5917" w:rsidP="004B5917">
      <w:pPr>
        <w:pStyle w:val="aa"/>
        <w:numPr>
          <w:ilvl w:val="0"/>
          <w:numId w:val="3"/>
        </w:numPr>
        <w:tabs>
          <w:tab w:val="left" w:pos="993"/>
        </w:tabs>
        <w:spacing w:after="0" w:line="360" w:lineRule="auto"/>
        <w:ind w:left="0" w:firstLine="567"/>
        <w:jc w:val="both"/>
        <w:rPr>
          <w:rFonts w:ascii="Times New Roman" w:hAnsi="Times New Roman" w:cs="Times New Roman"/>
          <w:sz w:val="28"/>
          <w:szCs w:val="28"/>
        </w:rPr>
      </w:pPr>
      <w:r w:rsidRPr="00B076F4">
        <w:rPr>
          <w:rFonts w:ascii="Times New Roman" w:hAnsi="Times New Roman" w:cs="Times New Roman"/>
          <w:sz w:val="28"/>
          <w:szCs w:val="28"/>
        </w:rPr>
        <w:t>Руденко Л.</w:t>
      </w:r>
      <w:r>
        <w:rPr>
          <w:rFonts w:ascii="Times New Roman" w:hAnsi="Times New Roman" w:cs="Times New Roman"/>
          <w:sz w:val="28"/>
          <w:szCs w:val="28"/>
        </w:rPr>
        <w:t xml:space="preserve"> Г., </w:t>
      </w:r>
      <w:proofErr w:type="spellStart"/>
      <w:r>
        <w:rPr>
          <w:rFonts w:ascii="Times New Roman" w:hAnsi="Times New Roman" w:cs="Times New Roman"/>
          <w:sz w:val="28"/>
          <w:szCs w:val="28"/>
        </w:rPr>
        <w:t>Поливач</w:t>
      </w:r>
      <w:proofErr w:type="spellEnd"/>
      <w:r>
        <w:rPr>
          <w:rFonts w:ascii="Times New Roman" w:hAnsi="Times New Roman" w:cs="Times New Roman"/>
          <w:sz w:val="28"/>
          <w:szCs w:val="28"/>
        </w:rPr>
        <w:t xml:space="preserve"> </w:t>
      </w:r>
      <w:r w:rsidRPr="00B076F4">
        <w:rPr>
          <w:rFonts w:ascii="Times New Roman" w:hAnsi="Times New Roman" w:cs="Times New Roman"/>
          <w:sz w:val="28"/>
          <w:szCs w:val="28"/>
        </w:rPr>
        <w:t>К.</w:t>
      </w:r>
      <w:r>
        <w:rPr>
          <w:rFonts w:ascii="Times New Roman" w:hAnsi="Times New Roman" w:cs="Times New Roman"/>
          <w:sz w:val="28"/>
          <w:szCs w:val="28"/>
        </w:rPr>
        <w:t xml:space="preserve"> </w:t>
      </w:r>
      <w:r w:rsidRPr="00B076F4">
        <w:rPr>
          <w:rFonts w:ascii="Times New Roman" w:hAnsi="Times New Roman" w:cs="Times New Roman"/>
          <w:sz w:val="28"/>
          <w:szCs w:val="28"/>
        </w:rPr>
        <w:t>А. Збереження і використання культурної спадщини в Україні: проблеми</w:t>
      </w:r>
      <w:r>
        <w:rPr>
          <w:rFonts w:ascii="Times New Roman" w:hAnsi="Times New Roman" w:cs="Times New Roman"/>
          <w:sz w:val="28"/>
          <w:szCs w:val="28"/>
        </w:rPr>
        <w:t xml:space="preserve"> та конструктивні пропозиції. </w:t>
      </w:r>
      <w:proofErr w:type="spellStart"/>
      <w:r w:rsidRPr="00B076F4">
        <w:rPr>
          <w:rFonts w:ascii="Times New Roman" w:hAnsi="Times New Roman" w:cs="Times New Roman"/>
          <w:i/>
          <w:sz w:val="28"/>
          <w:szCs w:val="28"/>
        </w:rPr>
        <w:t>Укр</w:t>
      </w:r>
      <w:proofErr w:type="spellEnd"/>
      <w:r w:rsidRPr="00B076F4">
        <w:rPr>
          <w:rFonts w:ascii="Times New Roman" w:hAnsi="Times New Roman" w:cs="Times New Roman"/>
          <w:i/>
          <w:sz w:val="28"/>
          <w:szCs w:val="28"/>
        </w:rPr>
        <w:t xml:space="preserve">. </w:t>
      </w:r>
      <w:proofErr w:type="spellStart"/>
      <w:r w:rsidRPr="00B076F4">
        <w:rPr>
          <w:rFonts w:ascii="Times New Roman" w:hAnsi="Times New Roman" w:cs="Times New Roman"/>
          <w:i/>
          <w:sz w:val="28"/>
          <w:szCs w:val="28"/>
        </w:rPr>
        <w:t>геогр</w:t>
      </w:r>
      <w:proofErr w:type="spellEnd"/>
      <w:r w:rsidRPr="00B076F4">
        <w:rPr>
          <w:rFonts w:ascii="Times New Roman" w:hAnsi="Times New Roman" w:cs="Times New Roman"/>
          <w:i/>
          <w:sz w:val="28"/>
          <w:szCs w:val="28"/>
        </w:rPr>
        <w:t xml:space="preserve">. </w:t>
      </w:r>
      <w:proofErr w:type="spellStart"/>
      <w:r w:rsidRPr="00B076F4">
        <w:rPr>
          <w:rFonts w:ascii="Times New Roman" w:hAnsi="Times New Roman" w:cs="Times New Roman"/>
          <w:i/>
          <w:sz w:val="28"/>
          <w:szCs w:val="28"/>
        </w:rPr>
        <w:t>журн</w:t>
      </w:r>
      <w:proofErr w:type="spellEnd"/>
      <w:r w:rsidRPr="00B076F4">
        <w:rPr>
          <w:rFonts w:ascii="Times New Roman" w:hAnsi="Times New Roman" w:cs="Times New Roman"/>
          <w:sz w:val="28"/>
          <w:szCs w:val="28"/>
        </w:rPr>
        <w:t xml:space="preserve">. 2018, </w:t>
      </w:r>
      <w:r>
        <w:rPr>
          <w:rFonts w:ascii="Times New Roman" w:hAnsi="Times New Roman" w:cs="Times New Roman"/>
          <w:sz w:val="28"/>
          <w:szCs w:val="28"/>
        </w:rPr>
        <w:t>№ </w:t>
      </w:r>
      <w:r w:rsidRPr="00B076F4">
        <w:rPr>
          <w:rFonts w:ascii="Times New Roman" w:hAnsi="Times New Roman" w:cs="Times New Roman"/>
          <w:sz w:val="28"/>
          <w:szCs w:val="28"/>
        </w:rPr>
        <w:t>2(102)</w:t>
      </w:r>
      <w:r>
        <w:rPr>
          <w:rFonts w:ascii="Times New Roman" w:hAnsi="Times New Roman" w:cs="Times New Roman"/>
          <w:sz w:val="28"/>
          <w:szCs w:val="28"/>
        </w:rPr>
        <w:t>.</w:t>
      </w:r>
      <w:r w:rsidRPr="00B076F4">
        <w:rPr>
          <w:rFonts w:ascii="Times New Roman" w:hAnsi="Times New Roman" w:cs="Times New Roman"/>
          <w:sz w:val="28"/>
          <w:szCs w:val="28"/>
        </w:rPr>
        <w:t xml:space="preserve"> С.</w:t>
      </w:r>
      <w:r>
        <w:rPr>
          <w:rFonts w:ascii="Times New Roman" w:hAnsi="Times New Roman" w:cs="Times New Roman"/>
          <w:sz w:val="28"/>
          <w:szCs w:val="28"/>
        </w:rPr>
        <w:t xml:space="preserve"> </w:t>
      </w:r>
      <w:r w:rsidRPr="00B076F4">
        <w:rPr>
          <w:rFonts w:ascii="Times New Roman" w:hAnsi="Times New Roman" w:cs="Times New Roman"/>
          <w:sz w:val="28"/>
          <w:szCs w:val="28"/>
        </w:rPr>
        <w:t>51</w:t>
      </w:r>
      <w:r>
        <w:rPr>
          <w:rFonts w:ascii="Times New Roman" w:hAnsi="Times New Roman" w:cs="Times New Roman"/>
          <w:sz w:val="28"/>
          <w:szCs w:val="28"/>
        </w:rPr>
        <w:t>‒</w:t>
      </w:r>
      <w:r w:rsidRPr="00B076F4">
        <w:rPr>
          <w:rFonts w:ascii="Times New Roman" w:hAnsi="Times New Roman" w:cs="Times New Roman"/>
          <w:sz w:val="28"/>
          <w:szCs w:val="28"/>
        </w:rPr>
        <w:t>61</w:t>
      </w:r>
      <w:r>
        <w:rPr>
          <w:rFonts w:ascii="Times New Roman" w:hAnsi="Times New Roman" w:cs="Times New Roman"/>
          <w:sz w:val="28"/>
          <w:szCs w:val="28"/>
        </w:rPr>
        <w:t>.</w:t>
      </w:r>
    </w:p>
    <w:p w:rsidR="004B5917" w:rsidRDefault="004B5917" w:rsidP="00B076F4">
      <w:pPr>
        <w:pStyle w:val="aa"/>
        <w:numPr>
          <w:ilvl w:val="0"/>
          <w:numId w:val="3"/>
        </w:numPr>
        <w:tabs>
          <w:tab w:val="left" w:pos="993"/>
        </w:tabs>
        <w:spacing w:after="0" w:line="360" w:lineRule="auto"/>
        <w:ind w:left="0" w:firstLine="556"/>
        <w:jc w:val="both"/>
        <w:rPr>
          <w:rFonts w:ascii="Times New Roman" w:hAnsi="Times New Roman" w:cs="Times New Roman"/>
          <w:sz w:val="28"/>
          <w:szCs w:val="28"/>
        </w:rPr>
      </w:pPr>
      <w:proofErr w:type="spellStart"/>
      <w:r w:rsidRPr="00B076F4">
        <w:rPr>
          <w:rFonts w:ascii="Times New Roman" w:hAnsi="Times New Roman" w:cs="Times New Roman"/>
          <w:sz w:val="28"/>
          <w:szCs w:val="28"/>
        </w:rPr>
        <w:t>Терес</w:t>
      </w:r>
      <w:proofErr w:type="spellEnd"/>
      <w:r w:rsidRPr="00B076F4">
        <w:rPr>
          <w:rFonts w:ascii="Times New Roman" w:hAnsi="Times New Roman" w:cs="Times New Roman"/>
          <w:sz w:val="28"/>
          <w:szCs w:val="28"/>
        </w:rPr>
        <w:t xml:space="preserve"> Н. Міжнародна охорона нематеріальної культурної спадщини: с</w:t>
      </w:r>
      <w:r>
        <w:rPr>
          <w:rFonts w:ascii="Times New Roman" w:hAnsi="Times New Roman" w:cs="Times New Roman"/>
          <w:sz w:val="28"/>
          <w:szCs w:val="28"/>
        </w:rPr>
        <w:t>вітовий та український досвід.</w:t>
      </w:r>
      <w:r w:rsidRPr="00B076F4">
        <w:rPr>
          <w:rFonts w:ascii="Times New Roman" w:hAnsi="Times New Roman" w:cs="Times New Roman"/>
          <w:sz w:val="28"/>
          <w:szCs w:val="28"/>
        </w:rPr>
        <w:t xml:space="preserve"> </w:t>
      </w:r>
      <w:r w:rsidRPr="00B076F4">
        <w:rPr>
          <w:rFonts w:ascii="Times New Roman" w:hAnsi="Times New Roman" w:cs="Times New Roman"/>
          <w:i/>
          <w:sz w:val="28"/>
          <w:szCs w:val="28"/>
        </w:rPr>
        <w:t>Етнічна історія народів Європи.</w:t>
      </w:r>
      <w:r w:rsidRPr="00B076F4">
        <w:rPr>
          <w:rFonts w:ascii="Times New Roman" w:hAnsi="Times New Roman" w:cs="Times New Roman"/>
          <w:sz w:val="28"/>
          <w:szCs w:val="28"/>
        </w:rPr>
        <w:t xml:space="preserve"> 2011.</w:t>
      </w:r>
      <w:r>
        <w:rPr>
          <w:rFonts w:ascii="Times New Roman" w:hAnsi="Times New Roman" w:cs="Times New Roman"/>
          <w:sz w:val="28"/>
          <w:szCs w:val="28"/>
        </w:rPr>
        <w:t xml:space="preserve"> </w:t>
      </w:r>
      <w:proofErr w:type="spellStart"/>
      <w:r w:rsidRPr="00B076F4">
        <w:rPr>
          <w:rFonts w:ascii="Times New Roman" w:hAnsi="Times New Roman" w:cs="Times New Roman"/>
          <w:sz w:val="28"/>
          <w:szCs w:val="28"/>
        </w:rPr>
        <w:t>Вип</w:t>
      </w:r>
      <w:proofErr w:type="spellEnd"/>
      <w:r w:rsidRPr="00B076F4">
        <w:rPr>
          <w:rFonts w:ascii="Times New Roman" w:hAnsi="Times New Roman" w:cs="Times New Roman"/>
          <w:sz w:val="28"/>
          <w:szCs w:val="28"/>
        </w:rPr>
        <w:t>. 36. С. 58–63.</w:t>
      </w:r>
    </w:p>
    <w:p w:rsidR="004B5917" w:rsidRPr="00091384" w:rsidRDefault="004B5917" w:rsidP="00091384">
      <w:pPr>
        <w:pStyle w:val="aa"/>
        <w:numPr>
          <w:ilvl w:val="0"/>
          <w:numId w:val="3"/>
        </w:numPr>
        <w:tabs>
          <w:tab w:val="left" w:pos="993"/>
        </w:tabs>
        <w:spacing w:after="0" w:line="360" w:lineRule="auto"/>
        <w:ind w:left="0" w:firstLine="556"/>
        <w:jc w:val="both"/>
        <w:rPr>
          <w:rFonts w:ascii="Times New Roman" w:hAnsi="Times New Roman" w:cs="Times New Roman"/>
          <w:color w:val="000000" w:themeColor="text1"/>
          <w:sz w:val="28"/>
          <w:szCs w:val="28"/>
        </w:rPr>
      </w:pPr>
      <w:r w:rsidRPr="00FE739D">
        <w:rPr>
          <w:rFonts w:ascii="Times New Roman" w:hAnsi="Times New Roman" w:cs="Times New Roman"/>
          <w:sz w:val="28"/>
          <w:szCs w:val="28"/>
        </w:rPr>
        <w:t xml:space="preserve">У пошуках нових підходів до збереження культурної спадщини: приватно-громадське </w:t>
      </w:r>
      <w:proofErr w:type="spellStart"/>
      <w:r w:rsidRPr="00FE739D">
        <w:rPr>
          <w:rFonts w:ascii="Times New Roman" w:hAnsi="Times New Roman" w:cs="Times New Roman"/>
          <w:sz w:val="28"/>
          <w:szCs w:val="28"/>
        </w:rPr>
        <w:t>партерство</w:t>
      </w:r>
      <w:proofErr w:type="spellEnd"/>
      <w:r w:rsidRPr="00FE739D">
        <w:rPr>
          <w:rFonts w:ascii="Times New Roman" w:hAnsi="Times New Roman" w:cs="Times New Roman"/>
          <w:sz w:val="28"/>
          <w:szCs w:val="28"/>
        </w:rPr>
        <w:t xml:space="preserve">. </w:t>
      </w:r>
      <w:r w:rsidRPr="00FE739D">
        <w:rPr>
          <w:rFonts w:ascii="Times New Roman" w:hAnsi="Times New Roman" w:cs="Times New Roman"/>
          <w:sz w:val="28"/>
          <w:szCs w:val="28"/>
          <w:lang w:val="en-US"/>
        </w:rPr>
        <w:t>URL</w:t>
      </w:r>
      <w:r w:rsidRPr="00FE739D">
        <w:rPr>
          <w:rFonts w:ascii="Times New Roman" w:hAnsi="Times New Roman" w:cs="Times New Roman"/>
          <w:sz w:val="28"/>
          <w:szCs w:val="28"/>
        </w:rPr>
        <w:t>: https://uccs.org.ua/detsentralizatsiia/statti/</w:t>
      </w:r>
      <w:r>
        <w:rPr>
          <w:rFonts w:ascii="Times New Roman" w:hAnsi="Times New Roman" w:cs="Times New Roman"/>
          <w:sz w:val="28"/>
          <w:szCs w:val="28"/>
        </w:rPr>
        <w:t xml:space="preserve"> </w:t>
      </w:r>
      <w:r w:rsidRPr="00091384">
        <w:rPr>
          <w:rFonts w:ascii="Times New Roman" w:hAnsi="Times New Roman" w:cs="Times New Roman"/>
          <w:color w:val="000000" w:themeColor="text1"/>
          <w:sz w:val="28"/>
          <w:szCs w:val="28"/>
        </w:rPr>
        <w:t>u-poshukakh-novykh-pidkhodiv-do-zberezhennia-kulturnoi-spadshchyny-pryvatno-hromadske-parterstvo/</w:t>
      </w:r>
    </w:p>
    <w:p w:rsidR="004B5917" w:rsidRPr="00091384" w:rsidRDefault="004B5917" w:rsidP="00091384">
      <w:pPr>
        <w:pStyle w:val="aa"/>
        <w:numPr>
          <w:ilvl w:val="0"/>
          <w:numId w:val="3"/>
        </w:numPr>
        <w:tabs>
          <w:tab w:val="left" w:pos="993"/>
        </w:tabs>
        <w:spacing w:after="0" w:line="360" w:lineRule="auto"/>
        <w:ind w:left="0" w:firstLine="556"/>
        <w:jc w:val="both"/>
        <w:rPr>
          <w:rFonts w:ascii="Times New Roman" w:hAnsi="Times New Roman" w:cs="Times New Roman"/>
          <w:color w:val="000000" w:themeColor="text1"/>
          <w:sz w:val="28"/>
          <w:szCs w:val="28"/>
        </w:rPr>
      </w:pPr>
      <w:r w:rsidRPr="00091384">
        <w:rPr>
          <w:rFonts w:ascii="Times New Roman" w:hAnsi="Times New Roman" w:cs="Times New Roman"/>
          <w:color w:val="000000" w:themeColor="text1"/>
          <w:sz w:val="28"/>
          <w:szCs w:val="28"/>
        </w:rPr>
        <w:t xml:space="preserve">Холодок В. Д. Державне управління охороною культурної спадщини в Україні: стан і перспективи розвитку. </w:t>
      </w:r>
      <w:r w:rsidRPr="00091384">
        <w:rPr>
          <w:rFonts w:ascii="Times New Roman" w:hAnsi="Times New Roman" w:cs="Times New Roman"/>
          <w:i/>
          <w:color w:val="000000" w:themeColor="text1"/>
          <w:sz w:val="28"/>
          <w:szCs w:val="28"/>
        </w:rPr>
        <w:t>Державне будівництво.</w:t>
      </w:r>
      <w:r w:rsidRPr="00091384">
        <w:rPr>
          <w:rFonts w:ascii="Times New Roman" w:hAnsi="Times New Roman" w:cs="Times New Roman"/>
          <w:color w:val="000000" w:themeColor="text1"/>
          <w:sz w:val="28"/>
          <w:szCs w:val="28"/>
        </w:rPr>
        <w:t xml:space="preserve"> 2011. № 1.</w:t>
      </w:r>
    </w:p>
    <w:p w:rsidR="00091384" w:rsidRPr="00091384" w:rsidRDefault="00091384" w:rsidP="00091384">
      <w:pPr>
        <w:pStyle w:val="aa"/>
        <w:numPr>
          <w:ilvl w:val="0"/>
          <w:numId w:val="3"/>
        </w:numPr>
        <w:shd w:val="clear" w:color="auto" w:fill="FFFFFF"/>
        <w:tabs>
          <w:tab w:val="left" w:pos="993"/>
        </w:tabs>
        <w:spacing w:after="0" w:line="360" w:lineRule="auto"/>
        <w:ind w:left="0" w:firstLine="556"/>
        <w:jc w:val="both"/>
        <w:rPr>
          <w:rFonts w:ascii="Times New Roman" w:eastAsia="Times New Roman" w:hAnsi="Times New Roman" w:cs="Times New Roman"/>
          <w:color w:val="000000" w:themeColor="text1"/>
          <w:sz w:val="28"/>
          <w:szCs w:val="28"/>
          <w:lang w:eastAsia="uk-UA"/>
        </w:rPr>
      </w:pPr>
      <w:proofErr w:type="spellStart"/>
      <w:r w:rsidRPr="00091384">
        <w:rPr>
          <w:rFonts w:ascii="Times New Roman" w:eastAsia="Times New Roman" w:hAnsi="Times New Roman" w:cs="Times New Roman"/>
          <w:color w:val="000000" w:themeColor="text1"/>
          <w:sz w:val="28"/>
          <w:szCs w:val="28"/>
          <w:lang w:eastAsia="uk-UA"/>
        </w:rPr>
        <w:t>Могіліна</w:t>
      </w:r>
      <w:proofErr w:type="spellEnd"/>
      <w:r w:rsidRPr="00091384">
        <w:rPr>
          <w:rFonts w:ascii="Times New Roman" w:eastAsia="Times New Roman" w:hAnsi="Times New Roman" w:cs="Times New Roman"/>
          <w:color w:val="000000" w:themeColor="text1"/>
          <w:sz w:val="28"/>
          <w:szCs w:val="28"/>
          <w:lang w:eastAsia="uk-UA"/>
        </w:rPr>
        <w:t xml:space="preserve"> Т. С. Міжнародний досвід охорони культурної спадщини та </w:t>
      </w:r>
      <w:proofErr w:type="spellStart"/>
      <w:r w:rsidRPr="00091384">
        <w:rPr>
          <w:rFonts w:ascii="Times New Roman" w:eastAsia="Times New Roman" w:hAnsi="Times New Roman" w:cs="Times New Roman"/>
          <w:color w:val="000000" w:themeColor="text1"/>
          <w:sz w:val="28"/>
          <w:szCs w:val="28"/>
          <w:lang w:eastAsia="uk-UA"/>
        </w:rPr>
        <w:t>пам</w:t>
      </w:r>
      <w:r w:rsidR="00396EB0">
        <w:rPr>
          <w:rFonts w:ascii="Times New Roman" w:eastAsia="Times New Roman" w:hAnsi="Times New Roman" w:cs="Times New Roman"/>
          <w:color w:val="000000" w:themeColor="text1"/>
          <w:sz w:val="28"/>
          <w:szCs w:val="28"/>
          <w:lang w:eastAsia="uk-UA"/>
        </w:rPr>
        <w:t>’</w:t>
      </w:r>
      <w:r w:rsidRPr="00091384">
        <w:rPr>
          <w:rFonts w:ascii="Times New Roman" w:eastAsia="Times New Roman" w:hAnsi="Times New Roman" w:cs="Times New Roman"/>
          <w:color w:val="000000" w:themeColor="text1"/>
          <w:sz w:val="28"/>
          <w:szCs w:val="28"/>
          <w:lang w:eastAsia="uk-UA"/>
        </w:rPr>
        <w:t>ятко</w:t>
      </w:r>
      <w:r>
        <w:rPr>
          <w:rFonts w:ascii="Times New Roman" w:eastAsia="Times New Roman" w:hAnsi="Times New Roman" w:cs="Times New Roman"/>
          <w:color w:val="000000" w:themeColor="text1"/>
          <w:sz w:val="28"/>
          <w:szCs w:val="28"/>
          <w:lang w:eastAsia="uk-UA"/>
        </w:rPr>
        <w:t>охоронне</w:t>
      </w:r>
      <w:proofErr w:type="spellEnd"/>
      <w:r>
        <w:rPr>
          <w:rFonts w:ascii="Times New Roman" w:eastAsia="Times New Roman" w:hAnsi="Times New Roman" w:cs="Times New Roman"/>
          <w:color w:val="000000" w:themeColor="text1"/>
          <w:sz w:val="28"/>
          <w:szCs w:val="28"/>
          <w:lang w:eastAsia="uk-UA"/>
        </w:rPr>
        <w:t xml:space="preserve"> законодавство України</w:t>
      </w:r>
      <w:r w:rsidRPr="00091384">
        <w:rPr>
          <w:rFonts w:ascii="Times New Roman" w:eastAsia="Times New Roman" w:hAnsi="Times New Roman" w:cs="Times New Roman"/>
          <w:color w:val="000000" w:themeColor="text1"/>
          <w:sz w:val="28"/>
          <w:szCs w:val="28"/>
          <w:lang w:eastAsia="uk-UA"/>
        </w:rPr>
        <w:t xml:space="preserve">. К.: </w:t>
      </w:r>
      <w:proofErr w:type="spellStart"/>
      <w:r w:rsidRPr="00091384">
        <w:rPr>
          <w:rFonts w:ascii="Times New Roman" w:eastAsia="Times New Roman" w:hAnsi="Times New Roman" w:cs="Times New Roman"/>
          <w:color w:val="000000" w:themeColor="text1"/>
          <w:sz w:val="28"/>
          <w:szCs w:val="28"/>
          <w:lang w:eastAsia="uk-UA"/>
        </w:rPr>
        <w:t>Стилос</w:t>
      </w:r>
      <w:proofErr w:type="spellEnd"/>
      <w:r w:rsidRPr="00091384">
        <w:rPr>
          <w:rFonts w:ascii="Times New Roman" w:eastAsia="Times New Roman" w:hAnsi="Times New Roman" w:cs="Times New Roman"/>
          <w:color w:val="000000" w:themeColor="text1"/>
          <w:sz w:val="28"/>
          <w:szCs w:val="28"/>
          <w:lang w:eastAsia="uk-UA"/>
        </w:rPr>
        <w:t xml:space="preserve">. </w:t>
      </w:r>
      <w:r>
        <w:rPr>
          <w:rFonts w:ascii="Times New Roman" w:eastAsia="Times New Roman" w:hAnsi="Times New Roman" w:cs="Times New Roman"/>
          <w:color w:val="000000" w:themeColor="text1"/>
          <w:sz w:val="28"/>
          <w:szCs w:val="28"/>
          <w:lang w:eastAsia="uk-UA"/>
        </w:rPr>
        <w:t xml:space="preserve">2002. </w:t>
      </w:r>
      <w:r w:rsidRPr="00091384">
        <w:rPr>
          <w:rFonts w:ascii="Times New Roman" w:eastAsia="Times New Roman" w:hAnsi="Times New Roman" w:cs="Times New Roman"/>
          <w:color w:val="000000" w:themeColor="text1"/>
          <w:sz w:val="28"/>
          <w:szCs w:val="28"/>
          <w:lang w:eastAsia="uk-UA"/>
        </w:rPr>
        <w:t>195 с.</w:t>
      </w:r>
    </w:p>
    <w:p w:rsidR="00091384" w:rsidRDefault="00091384" w:rsidP="00091384">
      <w:pPr>
        <w:pStyle w:val="aa"/>
        <w:numPr>
          <w:ilvl w:val="0"/>
          <w:numId w:val="3"/>
        </w:numPr>
        <w:shd w:val="clear" w:color="auto" w:fill="FFFFFF"/>
        <w:tabs>
          <w:tab w:val="left" w:pos="993"/>
        </w:tabs>
        <w:spacing w:after="0" w:line="360" w:lineRule="auto"/>
        <w:ind w:left="0" w:firstLine="567"/>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Х</w:t>
      </w:r>
      <w:r w:rsidRPr="00091384">
        <w:rPr>
          <w:rFonts w:ascii="Times New Roman" w:eastAsia="Times New Roman" w:hAnsi="Times New Roman" w:cs="Times New Roman"/>
          <w:color w:val="000000" w:themeColor="text1"/>
          <w:sz w:val="28"/>
          <w:szCs w:val="28"/>
          <w:lang w:eastAsia="uk-UA"/>
        </w:rPr>
        <w:t xml:space="preserve">олодок В.Д. Державне управління охороною культурної спадщини в Україні: </w:t>
      </w:r>
      <w:proofErr w:type="spellStart"/>
      <w:r w:rsidRPr="00091384">
        <w:rPr>
          <w:rFonts w:ascii="Times New Roman" w:eastAsia="Times New Roman" w:hAnsi="Times New Roman" w:cs="Times New Roman"/>
          <w:color w:val="000000" w:themeColor="text1"/>
          <w:sz w:val="28"/>
          <w:szCs w:val="28"/>
          <w:lang w:eastAsia="uk-UA"/>
        </w:rPr>
        <w:t>автореф</w:t>
      </w:r>
      <w:proofErr w:type="spellEnd"/>
      <w:r w:rsidRPr="00091384">
        <w:rPr>
          <w:rFonts w:ascii="Times New Roman" w:eastAsia="Times New Roman" w:hAnsi="Times New Roman" w:cs="Times New Roman"/>
          <w:color w:val="000000" w:themeColor="text1"/>
          <w:sz w:val="28"/>
          <w:szCs w:val="28"/>
          <w:lang w:eastAsia="uk-UA"/>
        </w:rPr>
        <w:t xml:space="preserve">. </w:t>
      </w:r>
      <w:proofErr w:type="spellStart"/>
      <w:r w:rsidRPr="00091384">
        <w:rPr>
          <w:rFonts w:ascii="Times New Roman" w:eastAsia="Times New Roman" w:hAnsi="Times New Roman" w:cs="Times New Roman"/>
          <w:color w:val="000000" w:themeColor="text1"/>
          <w:sz w:val="28"/>
          <w:szCs w:val="28"/>
          <w:lang w:eastAsia="uk-UA"/>
        </w:rPr>
        <w:t>дис</w:t>
      </w:r>
      <w:proofErr w:type="spellEnd"/>
      <w:r w:rsidRPr="00091384">
        <w:rPr>
          <w:rFonts w:ascii="Times New Roman" w:eastAsia="Times New Roman" w:hAnsi="Times New Roman" w:cs="Times New Roman"/>
          <w:color w:val="000000" w:themeColor="text1"/>
          <w:sz w:val="28"/>
          <w:szCs w:val="28"/>
          <w:lang w:eastAsia="uk-UA"/>
        </w:rPr>
        <w:t xml:space="preserve">. ... </w:t>
      </w:r>
      <w:proofErr w:type="spellStart"/>
      <w:r w:rsidRPr="00091384">
        <w:rPr>
          <w:rFonts w:ascii="Times New Roman" w:eastAsia="Times New Roman" w:hAnsi="Times New Roman" w:cs="Times New Roman"/>
          <w:color w:val="000000" w:themeColor="text1"/>
          <w:sz w:val="28"/>
          <w:szCs w:val="28"/>
          <w:lang w:eastAsia="uk-UA"/>
        </w:rPr>
        <w:t>канд</w:t>
      </w:r>
      <w:proofErr w:type="spellEnd"/>
      <w:r>
        <w:rPr>
          <w:rFonts w:ascii="Times New Roman" w:eastAsia="Times New Roman" w:hAnsi="Times New Roman" w:cs="Times New Roman"/>
          <w:color w:val="000000" w:themeColor="text1"/>
          <w:sz w:val="28"/>
          <w:szCs w:val="28"/>
          <w:lang w:eastAsia="uk-UA"/>
        </w:rPr>
        <w:t xml:space="preserve">. наук з </w:t>
      </w:r>
      <w:proofErr w:type="spellStart"/>
      <w:r>
        <w:rPr>
          <w:rFonts w:ascii="Times New Roman" w:eastAsia="Times New Roman" w:hAnsi="Times New Roman" w:cs="Times New Roman"/>
          <w:color w:val="000000" w:themeColor="text1"/>
          <w:sz w:val="28"/>
          <w:szCs w:val="28"/>
          <w:lang w:eastAsia="uk-UA"/>
        </w:rPr>
        <w:t>держ</w:t>
      </w:r>
      <w:proofErr w:type="spellEnd"/>
      <w:r>
        <w:rPr>
          <w:rFonts w:ascii="Times New Roman" w:eastAsia="Times New Roman" w:hAnsi="Times New Roman" w:cs="Times New Roman"/>
          <w:color w:val="000000" w:themeColor="text1"/>
          <w:sz w:val="28"/>
          <w:szCs w:val="28"/>
          <w:lang w:eastAsia="uk-UA"/>
        </w:rPr>
        <w:t xml:space="preserve">. </w:t>
      </w:r>
      <w:proofErr w:type="spellStart"/>
      <w:r>
        <w:rPr>
          <w:rFonts w:ascii="Times New Roman" w:eastAsia="Times New Roman" w:hAnsi="Times New Roman" w:cs="Times New Roman"/>
          <w:color w:val="000000" w:themeColor="text1"/>
          <w:sz w:val="28"/>
          <w:szCs w:val="28"/>
          <w:lang w:eastAsia="uk-UA"/>
        </w:rPr>
        <w:t>упр</w:t>
      </w:r>
      <w:proofErr w:type="spellEnd"/>
      <w:r>
        <w:rPr>
          <w:rFonts w:ascii="Times New Roman" w:eastAsia="Times New Roman" w:hAnsi="Times New Roman" w:cs="Times New Roman"/>
          <w:color w:val="000000" w:themeColor="text1"/>
          <w:sz w:val="28"/>
          <w:szCs w:val="28"/>
          <w:lang w:eastAsia="uk-UA"/>
        </w:rPr>
        <w:t>. : 25.00.02</w:t>
      </w:r>
      <w:r w:rsidRPr="00091384">
        <w:rPr>
          <w:rFonts w:ascii="Times New Roman" w:eastAsia="Times New Roman" w:hAnsi="Times New Roman" w:cs="Times New Roman"/>
          <w:color w:val="000000" w:themeColor="text1"/>
          <w:sz w:val="28"/>
          <w:szCs w:val="28"/>
          <w:lang w:eastAsia="uk-UA"/>
        </w:rPr>
        <w:t xml:space="preserve">; </w:t>
      </w:r>
      <w:proofErr w:type="spellStart"/>
      <w:r w:rsidRPr="00091384">
        <w:rPr>
          <w:rFonts w:ascii="Times New Roman" w:eastAsia="Times New Roman" w:hAnsi="Times New Roman" w:cs="Times New Roman"/>
          <w:color w:val="000000" w:themeColor="text1"/>
          <w:sz w:val="28"/>
          <w:szCs w:val="28"/>
          <w:lang w:eastAsia="uk-UA"/>
        </w:rPr>
        <w:t>Нац</w:t>
      </w:r>
      <w:proofErr w:type="spellEnd"/>
      <w:r w:rsidRPr="00091384">
        <w:rPr>
          <w:rFonts w:ascii="Times New Roman" w:eastAsia="Times New Roman" w:hAnsi="Times New Roman" w:cs="Times New Roman"/>
          <w:color w:val="000000" w:themeColor="text1"/>
          <w:sz w:val="28"/>
          <w:szCs w:val="28"/>
          <w:lang w:eastAsia="uk-UA"/>
        </w:rPr>
        <w:t xml:space="preserve">. акад. </w:t>
      </w:r>
      <w:proofErr w:type="spellStart"/>
      <w:r w:rsidRPr="00091384">
        <w:rPr>
          <w:rFonts w:ascii="Times New Roman" w:eastAsia="Times New Roman" w:hAnsi="Times New Roman" w:cs="Times New Roman"/>
          <w:color w:val="000000" w:themeColor="text1"/>
          <w:sz w:val="28"/>
          <w:szCs w:val="28"/>
          <w:lang w:eastAsia="uk-UA"/>
        </w:rPr>
        <w:t>держ</w:t>
      </w:r>
      <w:proofErr w:type="spellEnd"/>
      <w:r w:rsidRPr="00091384">
        <w:rPr>
          <w:rFonts w:ascii="Times New Roman" w:eastAsia="Times New Roman" w:hAnsi="Times New Roman" w:cs="Times New Roman"/>
          <w:color w:val="000000" w:themeColor="text1"/>
          <w:sz w:val="28"/>
          <w:szCs w:val="28"/>
          <w:lang w:eastAsia="uk-UA"/>
        </w:rPr>
        <w:t xml:space="preserve">. </w:t>
      </w:r>
      <w:proofErr w:type="spellStart"/>
      <w:r w:rsidRPr="00091384">
        <w:rPr>
          <w:rFonts w:ascii="Times New Roman" w:eastAsia="Times New Roman" w:hAnsi="Times New Roman" w:cs="Times New Roman"/>
          <w:color w:val="000000" w:themeColor="text1"/>
          <w:sz w:val="28"/>
          <w:szCs w:val="28"/>
          <w:lang w:eastAsia="uk-UA"/>
        </w:rPr>
        <w:t>упр</w:t>
      </w:r>
      <w:proofErr w:type="spellEnd"/>
      <w:r w:rsidRPr="00091384">
        <w:rPr>
          <w:rFonts w:ascii="Times New Roman" w:eastAsia="Times New Roman" w:hAnsi="Times New Roman" w:cs="Times New Roman"/>
          <w:color w:val="000000" w:themeColor="text1"/>
          <w:sz w:val="28"/>
          <w:szCs w:val="28"/>
          <w:lang w:eastAsia="uk-UA"/>
        </w:rPr>
        <w:t xml:space="preserve">. при Президентові України, </w:t>
      </w:r>
      <w:r>
        <w:rPr>
          <w:rFonts w:ascii="Times New Roman" w:eastAsia="Times New Roman" w:hAnsi="Times New Roman" w:cs="Times New Roman"/>
          <w:color w:val="000000" w:themeColor="text1"/>
          <w:sz w:val="28"/>
          <w:szCs w:val="28"/>
          <w:lang w:eastAsia="uk-UA"/>
        </w:rPr>
        <w:t xml:space="preserve">Харків. регіон. ін-т </w:t>
      </w:r>
      <w:proofErr w:type="spellStart"/>
      <w:r>
        <w:rPr>
          <w:rFonts w:ascii="Times New Roman" w:eastAsia="Times New Roman" w:hAnsi="Times New Roman" w:cs="Times New Roman"/>
          <w:color w:val="000000" w:themeColor="text1"/>
          <w:sz w:val="28"/>
          <w:szCs w:val="28"/>
          <w:lang w:eastAsia="uk-UA"/>
        </w:rPr>
        <w:t>держ</w:t>
      </w:r>
      <w:proofErr w:type="spellEnd"/>
      <w:r>
        <w:rPr>
          <w:rFonts w:ascii="Times New Roman" w:eastAsia="Times New Roman" w:hAnsi="Times New Roman" w:cs="Times New Roman"/>
          <w:color w:val="000000" w:themeColor="text1"/>
          <w:sz w:val="28"/>
          <w:szCs w:val="28"/>
          <w:lang w:eastAsia="uk-UA"/>
        </w:rPr>
        <w:t xml:space="preserve">. </w:t>
      </w:r>
      <w:proofErr w:type="spellStart"/>
      <w:r>
        <w:rPr>
          <w:rFonts w:ascii="Times New Roman" w:eastAsia="Times New Roman" w:hAnsi="Times New Roman" w:cs="Times New Roman"/>
          <w:color w:val="000000" w:themeColor="text1"/>
          <w:sz w:val="28"/>
          <w:szCs w:val="28"/>
          <w:lang w:eastAsia="uk-UA"/>
        </w:rPr>
        <w:t>упр</w:t>
      </w:r>
      <w:proofErr w:type="spellEnd"/>
      <w:r>
        <w:rPr>
          <w:rFonts w:ascii="Times New Roman" w:eastAsia="Times New Roman" w:hAnsi="Times New Roman" w:cs="Times New Roman"/>
          <w:color w:val="000000" w:themeColor="text1"/>
          <w:sz w:val="28"/>
          <w:szCs w:val="28"/>
          <w:lang w:eastAsia="uk-UA"/>
        </w:rPr>
        <w:t xml:space="preserve">.. </w:t>
      </w:r>
      <w:r w:rsidRPr="00091384">
        <w:rPr>
          <w:rFonts w:ascii="Times New Roman" w:eastAsia="Times New Roman" w:hAnsi="Times New Roman" w:cs="Times New Roman"/>
          <w:color w:val="000000" w:themeColor="text1"/>
          <w:sz w:val="28"/>
          <w:szCs w:val="28"/>
          <w:lang w:eastAsia="uk-UA"/>
        </w:rPr>
        <w:t>Харків, 2014. 20</w:t>
      </w:r>
      <w:r>
        <w:rPr>
          <w:rFonts w:ascii="Times New Roman" w:eastAsia="Times New Roman" w:hAnsi="Times New Roman" w:cs="Times New Roman"/>
          <w:color w:val="000000" w:themeColor="text1"/>
          <w:sz w:val="28"/>
          <w:szCs w:val="28"/>
          <w:lang w:eastAsia="uk-UA"/>
        </w:rPr>
        <w:t> </w:t>
      </w:r>
      <w:r w:rsidRPr="00091384">
        <w:rPr>
          <w:rFonts w:ascii="Times New Roman" w:eastAsia="Times New Roman" w:hAnsi="Times New Roman" w:cs="Times New Roman"/>
          <w:color w:val="000000" w:themeColor="text1"/>
          <w:sz w:val="28"/>
          <w:szCs w:val="28"/>
          <w:lang w:eastAsia="uk-UA"/>
        </w:rPr>
        <w:t>c.</w:t>
      </w:r>
    </w:p>
    <w:p w:rsidR="00091384" w:rsidRPr="00091384" w:rsidRDefault="00091384" w:rsidP="0033545A">
      <w:pPr>
        <w:pStyle w:val="aa"/>
        <w:shd w:val="clear" w:color="auto" w:fill="FFFFFF"/>
        <w:tabs>
          <w:tab w:val="left" w:pos="993"/>
        </w:tabs>
        <w:spacing w:after="0" w:line="360" w:lineRule="auto"/>
        <w:ind w:left="567"/>
        <w:jc w:val="both"/>
        <w:rPr>
          <w:rFonts w:ascii="Times New Roman" w:hAnsi="Times New Roman" w:cs="Times New Roman"/>
          <w:sz w:val="28"/>
          <w:szCs w:val="28"/>
        </w:rPr>
      </w:pPr>
    </w:p>
    <w:sectPr w:rsidR="00091384" w:rsidRPr="00091384" w:rsidSect="008D66D2">
      <w:footerReference w:type="default" r:id="rId9"/>
      <w:type w:val="continuous"/>
      <w:pgSz w:w="11906" w:h="16838" w:code="9"/>
      <w:pgMar w:top="1134" w:right="726" w:bottom="1134"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0767" w:rsidRDefault="00870767" w:rsidP="00C73F97">
      <w:pPr>
        <w:spacing w:after="0" w:line="240" w:lineRule="auto"/>
      </w:pPr>
      <w:r>
        <w:separator/>
      </w:r>
    </w:p>
  </w:endnote>
  <w:endnote w:type="continuationSeparator" w:id="0">
    <w:p w:rsidR="00870767" w:rsidRDefault="00870767" w:rsidP="00C73F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493264091"/>
      <w:docPartObj>
        <w:docPartGallery w:val="Page Numbers (Bottom of Page)"/>
        <w:docPartUnique/>
      </w:docPartObj>
    </w:sdtPr>
    <w:sdtEndPr/>
    <w:sdtContent>
      <w:p w:rsidR="00C73F97" w:rsidRPr="00C73F97" w:rsidRDefault="00C73F97">
        <w:pPr>
          <w:pStyle w:val="ae"/>
          <w:jc w:val="center"/>
          <w:rPr>
            <w:rFonts w:ascii="Times New Roman" w:hAnsi="Times New Roman" w:cs="Times New Roman"/>
            <w:sz w:val="24"/>
            <w:szCs w:val="24"/>
          </w:rPr>
        </w:pPr>
        <w:r w:rsidRPr="00C73F97">
          <w:rPr>
            <w:rFonts w:ascii="Times New Roman" w:hAnsi="Times New Roman" w:cs="Times New Roman"/>
            <w:sz w:val="24"/>
            <w:szCs w:val="24"/>
          </w:rPr>
          <w:fldChar w:fldCharType="begin"/>
        </w:r>
        <w:r w:rsidRPr="00C73F97">
          <w:rPr>
            <w:rFonts w:ascii="Times New Roman" w:hAnsi="Times New Roman" w:cs="Times New Roman"/>
            <w:sz w:val="24"/>
            <w:szCs w:val="24"/>
          </w:rPr>
          <w:instrText>PAGE   \* MERGEFORMAT</w:instrText>
        </w:r>
        <w:r w:rsidRPr="00C73F97">
          <w:rPr>
            <w:rFonts w:ascii="Times New Roman" w:hAnsi="Times New Roman" w:cs="Times New Roman"/>
            <w:sz w:val="24"/>
            <w:szCs w:val="24"/>
          </w:rPr>
          <w:fldChar w:fldCharType="separate"/>
        </w:r>
        <w:r w:rsidR="008E64A3" w:rsidRPr="008E64A3">
          <w:rPr>
            <w:rFonts w:ascii="Times New Roman" w:hAnsi="Times New Roman" w:cs="Times New Roman"/>
            <w:noProof/>
            <w:sz w:val="24"/>
            <w:szCs w:val="24"/>
            <w:lang w:val="ru-RU"/>
          </w:rPr>
          <w:t>2</w:t>
        </w:r>
        <w:r w:rsidRPr="00C73F97">
          <w:rPr>
            <w:rFonts w:ascii="Times New Roman" w:hAnsi="Times New Roman" w:cs="Times New Roman"/>
            <w:sz w:val="24"/>
            <w:szCs w:val="24"/>
          </w:rPr>
          <w:fldChar w:fldCharType="end"/>
        </w:r>
      </w:p>
    </w:sdtContent>
  </w:sdt>
  <w:p w:rsidR="00C73F97" w:rsidRPr="00C73F97" w:rsidRDefault="00C73F97">
    <w:pPr>
      <w:pStyle w:val="ae"/>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0767" w:rsidRDefault="00870767" w:rsidP="00C73F97">
      <w:pPr>
        <w:spacing w:after="0" w:line="240" w:lineRule="auto"/>
      </w:pPr>
      <w:r>
        <w:separator/>
      </w:r>
    </w:p>
  </w:footnote>
  <w:footnote w:type="continuationSeparator" w:id="0">
    <w:p w:rsidR="00870767" w:rsidRDefault="00870767" w:rsidP="00C73F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1F3BF8"/>
    <w:multiLevelType w:val="hybridMultilevel"/>
    <w:tmpl w:val="8FEE479A"/>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
    <w:nsid w:val="11F35388"/>
    <w:multiLevelType w:val="hybridMultilevel"/>
    <w:tmpl w:val="31748452"/>
    <w:lvl w:ilvl="0" w:tplc="0422000F">
      <w:start w:val="1"/>
      <w:numFmt w:val="decimal"/>
      <w:lvlText w:val="%1."/>
      <w:lvlJc w:val="left"/>
      <w:pPr>
        <w:ind w:left="163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2">
    <w:nsid w:val="17780C9E"/>
    <w:multiLevelType w:val="multilevel"/>
    <w:tmpl w:val="685C0D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FFA0295"/>
    <w:multiLevelType w:val="multilevel"/>
    <w:tmpl w:val="94506C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1073BC2"/>
    <w:multiLevelType w:val="multilevel"/>
    <w:tmpl w:val="74AA03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36446EC"/>
    <w:multiLevelType w:val="multilevel"/>
    <w:tmpl w:val="27961D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7C42BCC"/>
    <w:multiLevelType w:val="hybridMultilevel"/>
    <w:tmpl w:val="D00632B0"/>
    <w:lvl w:ilvl="0" w:tplc="0422000F">
      <w:start w:val="1"/>
      <w:numFmt w:val="decimal"/>
      <w:lvlText w:val="%1."/>
      <w:lvlJc w:val="left"/>
      <w:pPr>
        <w:ind w:left="1287"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3F37544C"/>
    <w:multiLevelType w:val="multilevel"/>
    <w:tmpl w:val="4C48FC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B1644CD"/>
    <w:multiLevelType w:val="multilevel"/>
    <w:tmpl w:val="520AD8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CDF3CF8"/>
    <w:multiLevelType w:val="hybridMultilevel"/>
    <w:tmpl w:val="BD26EF0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5A3F6AA6"/>
    <w:multiLevelType w:val="multilevel"/>
    <w:tmpl w:val="73AE68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FCE1DA2"/>
    <w:multiLevelType w:val="multilevel"/>
    <w:tmpl w:val="04883E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86A6DDA"/>
    <w:multiLevelType w:val="multilevel"/>
    <w:tmpl w:val="065A0F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EF45075"/>
    <w:multiLevelType w:val="multilevel"/>
    <w:tmpl w:val="BE5A1B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0"/>
  </w:num>
  <w:num w:numId="3">
    <w:abstractNumId w:val="1"/>
  </w:num>
  <w:num w:numId="4">
    <w:abstractNumId w:val="3"/>
  </w:num>
  <w:num w:numId="5">
    <w:abstractNumId w:val="2"/>
  </w:num>
  <w:num w:numId="6">
    <w:abstractNumId w:val="13"/>
  </w:num>
  <w:num w:numId="7">
    <w:abstractNumId w:val="7"/>
  </w:num>
  <w:num w:numId="8">
    <w:abstractNumId w:val="10"/>
  </w:num>
  <w:num w:numId="9">
    <w:abstractNumId w:val="4"/>
  </w:num>
  <w:num w:numId="10">
    <w:abstractNumId w:val="8"/>
  </w:num>
  <w:num w:numId="11">
    <w:abstractNumId w:val="12"/>
  </w:num>
  <w:num w:numId="12">
    <w:abstractNumId w:val="11"/>
  </w:num>
  <w:num w:numId="13">
    <w:abstractNumId w:val="5"/>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E74"/>
    <w:rsid w:val="00091384"/>
    <w:rsid w:val="00294598"/>
    <w:rsid w:val="0033545A"/>
    <w:rsid w:val="00396EB0"/>
    <w:rsid w:val="004B5917"/>
    <w:rsid w:val="004E3CC5"/>
    <w:rsid w:val="005267AE"/>
    <w:rsid w:val="005818CE"/>
    <w:rsid w:val="0065553B"/>
    <w:rsid w:val="006A0C3E"/>
    <w:rsid w:val="006D5C20"/>
    <w:rsid w:val="006F7F66"/>
    <w:rsid w:val="007823DE"/>
    <w:rsid w:val="00870767"/>
    <w:rsid w:val="008D66D2"/>
    <w:rsid w:val="008E64A3"/>
    <w:rsid w:val="00AC471D"/>
    <w:rsid w:val="00B076F4"/>
    <w:rsid w:val="00C00EA3"/>
    <w:rsid w:val="00C73F97"/>
    <w:rsid w:val="00CA5D72"/>
    <w:rsid w:val="00CD1ED8"/>
    <w:rsid w:val="00D12E74"/>
    <w:rsid w:val="00D67370"/>
    <w:rsid w:val="00DD5366"/>
    <w:rsid w:val="00DF3515"/>
    <w:rsid w:val="00E709F3"/>
    <w:rsid w:val="00EE26E0"/>
    <w:rsid w:val="00EF0FC7"/>
    <w:rsid w:val="00F45615"/>
    <w:rsid w:val="00F922DA"/>
    <w:rsid w:val="00FC75D4"/>
    <w:rsid w:val="00FE739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882C8C-4D2F-4301-A999-0D4EBF595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4B59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4">
    <w:name w:val="heading 4"/>
    <w:basedOn w:val="a"/>
    <w:next w:val="a"/>
    <w:link w:val="40"/>
    <w:qFormat/>
    <w:rsid w:val="008D66D2"/>
    <w:pPr>
      <w:keepNext/>
      <w:spacing w:before="240" w:after="60" w:line="240" w:lineRule="auto"/>
      <w:outlineLvl w:val="3"/>
    </w:pPr>
    <w:rPr>
      <w:rFonts w:ascii="Calibri" w:eastAsia="Times New Roman" w:hAnsi="Calibri" w:cs="Times New Roman"/>
      <w:b/>
      <w:bCs/>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45615"/>
    <w:rPr>
      <w:color w:val="0563C1" w:themeColor="hyperlink"/>
      <w:u w:val="single"/>
    </w:rPr>
  </w:style>
  <w:style w:type="character" w:customStyle="1" w:styleId="40">
    <w:name w:val="Заголовок 4 Знак"/>
    <w:basedOn w:val="a0"/>
    <w:link w:val="4"/>
    <w:rsid w:val="008D66D2"/>
    <w:rPr>
      <w:rFonts w:ascii="Calibri" w:eastAsia="Times New Roman" w:hAnsi="Calibri" w:cs="Times New Roman"/>
      <w:b/>
      <w:bCs/>
      <w:sz w:val="28"/>
      <w:szCs w:val="28"/>
      <w:lang w:val="ru-RU" w:eastAsia="ru-RU"/>
    </w:rPr>
  </w:style>
  <w:style w:type="paragraph" w:styleId="a4">
    <w:name w:val="Plain Text"/>
    <w:basedOn w:val="a"/>
    <w:link w:val="a5"/>
    <w:unhideWhenUsed/>
    <w:rsid w:val="008D66D2"/>
    <w:pPr>
      <w:spacing w:after="0" w:line="240" w:lineRule="auto"/>
    </w:pPr>
    <w:rPr>
      <w:rFonts w:ascii="Courier New" w:eastAsia="Times New Roman" w:hAnsi="Courier New" w:cs="Times New Roman"/>
      <w:sz w:val="20"/>
      <w:szCs w:val="20"/>
      <w:lang w:val="ru-RU" w:eastAsia="ru-RU"/>
    </w:rPr>
  </w:style>
  <w:style w:type="character" w:customStyle="1" w:styleId="a5">
    <w:name w:val="Текст Знак"/>
    <w:basedOn w:val="a0"/>
    <w:link w:val="a4"/>
    <w:rsid w:val="008D66D2"/>
    <w:rPr>
      <w:rFonts w:ascii="Courier New" w:eastAsia="Times New Roman" w:hAnsi="Courier New" w:cs="Times New Roman"/>
      <w:sz w:val="20"/>
      <w:szCs w:val="20"/>
      <w:lang w:val="ru-RU" w:eastAsia="ru-RU"/>
    </w:rPr>
  </w:style>
  <w:style w:type="paragraph" w:customStyle="1" w:styleId="align-justify">
    <w:name w:val="align-justify"/>
    <w:basedOn w:val="a"/>
    <w:rsid w:val="008D66D2"/>
    <w:pPr>
      <w:spacing w:before="100" w:beforeAutospacing="1" w:after="100" w:afterAutospacing="1" w:line="240" w:lineRule="auto"/>
      <w:jc w:val="both"/>
    </w:pPr>
    <w:rPr>
      <w:rFonts w:ascii="Arial" w:eastAsia="Times New Roman" w:hAnsi="Arial" w:cs="Arial"/>
      <w:sz w:val="18"/>
      <w:szCs w:val="18"/>
      <w:lang w:val="ru-RU" w:eastAsia="ru-RU"/>
    </w:rPr>
  </w:style>
  <w:style w:type="paragraph" w:styleId="a6">
    <w:name w:val="Body Text"/>
    <w:basedOn w:val="a"/>
    <w:link w:val="a7"/>
    <w:rsid w:val="008D66D2"/>
    <w:pPr>
      <w:spacing w:after="120" w:line="240" w:lineRule="auto"/>
    </w:pPr>
    <w:rPr>
      <w:rFonts w:ascii="Times New Roman" w:eastAsia="Times New Roman" w:hAnsi="Times New Roman" w:cs="Times New Roman"/>
      <w:sz w:val="24"/>
      <w:szCs w:val="24"/>
      <w:lang w:val="ru-RU" w:eastAsia="ru-RU"/>
    </w:rPr>
  </w:style>
  <w:style w:type="character" w:customStyle="1" w:styleId="a7">
    <w:name w:val="Основной текст Знак"/>
    <w:basedOn w:val="a0"/>
    <w:link w:val="a6"/>
    <w:rsid w:val="008D66D2"/>
    <w:rPr>
      <w:rFonts w:ascii="Times New Roman" w:eastAsia="Times New Roman" w:hAnsi="Times New Roman" w:cs="Times New Roman"/>
      <w:sz w:val="24"/>
      <w:szCs w:val="24"/>
      <w:lang w:val="ru-RU" w:eastAsia="ru-RU"/>
    </w:rPr>
  </w:style>
  <w:style w:type="paragraph" w:styleId="a8">
    <w:name w:val="Body Text Indent"/>
    <w:basedOn w:val="a"/>
    <w:link w:val="a9"/>
    <w:uiPriority w:val="99"/>
    <w:semiHidden/>
    <w:unhideWhenUsed/>
    <w:rsid w:val="005267AE"/>
    <w:pPr>
      <w:spacing w:after="120"/>
      <w:ind w:left="283"/>
    </w:pPr>
  </w:style>
  <w:style w:type="character" w:customStyle="1" w:styleId="a9">
    <w:name w:val="Основной текст с отступом Знак"/>
    <w:basedOn w:val="a0"/>
    <w:link w:val="a8"/>
    <w:uiPriority w:val="99"/>
    <w:semiHidden/>
    <w:rsid w:val="005267AE"/>
  </w:style>
  <w:style w:type="paragraph" w:customStyle="1" w:styleId="11">
    <w:name w:val="Обычный1"/>
    <w:rsid w:val="00DF3515"/>
    <w:pPr>
      <w:widowControl w:val="0"/>
      <w:snapToGrid w:val="0"/>
      <w:spacing w:after="0" w:line="254" w:lineRule="auto"/>
      <w:jc w:val="both"/>
    </w:pPr>
    <w:rPr>
      <w:rFonts w:ascii="Times New Roman" w:eastAsia="Times New Roman" w:hAnsi="Times New Roman" w:cs="Times New Roman"/>
      <w:sz w:val="18"/>
      <w:szCs w:val="20"/>
      <w:lang w:val="ru-RU" w:eastAsia="ru-RU"/>
    </w:rPr>
  </w:style>
  <w:style w:type="paragraph" w:styleId="aa">
    <w:name w:val="List Paragraph"/>
    <w:basedOn w:val="a"/>
    <w:uiPriority w:val="34"/>
    <w:qFormat/>
    <w:rsid w:val="00FE739D"/>
    <w:pPr>
      <w:ind w:left="720"/>
      <w:contextualSpacing/>
    </w:pPr>
  </w:style>
  <w:style w:type="character" w:customStyle="1" w:styleId="10">
    <w:name w:val="Заголовок 1 Знак"/>
    <w:basedOn w:val="a0"/>
    <w:link w:val="1"/>
    <w:uiPriority w:val="9"/>
    <w:rsid w:val="004B5917"/>
    <w:rPr>
      <w:rFonts w:asciiTheme="majorHAnsi" w:eastAsiaTheme="majorEastAsia" w:hAnsiTheme="majorHAnsi" w:cstheme="majorBidi"/>
      <w:color w:val="2E74B5" w:themeColor="accent1" w:themeShade="BF"/>
      <w:sz w:val="32"/>
      <w:szCs w:val="32"/>
    </w:rPr>
  </w:style>
  <w:style w:type="character" w:styleId="ab">
    <w:name w:val="Strong"/>
    <w:basedOn w:val="a0"/>
    <w:uiPriority w:val="22"/>
    <w:qFormat/>
    <w:rsid w:val="00091384"/>
    <w:rPr>
      <w:b/>
      <w:bCs/>
    </w:rPr>
  </w:style>
  <w:style w:type="character" w:customStyle="1" w:styleId="apple-converted-space">
    <w:name w:val="apple-converted-space"/>
    <w:basedOn w:val="a0"/>
    <w:rsid w:val="00091384"/>
  </w:style>
  <w:style w:type="paragraph" w:styleId="ac">
    <w:name w:val="header"/>
    <w:basedOn w:val="a"/>
    <w:link w:val="ad"/>
    <w:uiPriority w:val="99"/>
    <w:unhideWhenUsed/>
    <w:rsid w:val="00C73F97"/>
    <w:pPr>
      <w:tabs>
        <w:tab w:val="center" w:pos="4819"/>
        <w:tab w:val="right" w:pos="9639"/>
      </w:tabs>
      <w:spacing w:after="0" w:line="240" w:lineRule="auto"/>
    </w:pPr>
  </w:style>
  <w:style w:type="character" w:customStyle="1" w:styleId="ad">
    <w:name w:val="Верхний колонтитул Знак"/>
    <w:basedOn w:val="a0"/>
    <w:link w:val="ac"/>
    <w:uiPriority w:val="99"/>
    <w:rsid w:val="00C73F97"/>
  </w:style>
  <w:style w:type="paragraph" w:styleId="ae">
    <w:name w:val="footer"/>
    <w:basedOn w:val="a"/>
    <w:link w:val="af"/>
    <w:uiPriority w:val="99"/>
    <w:unhideWhenUsed/>
    <w:rsid w:val="00C73F97"/>
    <w:pPr>
      <w:tabs>
        <w:tab w:val="center" w:pos="4819"/>
        <w:tab w:val="right" w:pos="9639"/>
      </w:tabs>
      <w:spacing w:after="0" w:line="240" w:lineRule="auto"/>
    </w:pPr>
  </w:style>
  <w:style w:type="character" w:customStyle="1" w:styleId="af">
    <w:name w:val="Нижний колонтитул Знак"/>
    <w:basedOn w:val="a0"/>
    <w:link w:val="ae"/>
    <w:uiPriority w:val="99"/>
    <w:rsid w:val="00C73F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711645">
      <w:bodyDiv w:val="1"/>
      <w:marLeft w:val="0"/>
      <w:marRight w:val="0"/>
      <w:marTop w:val="0"/>
      <w:marBottom w:val="0"/>
      <w:divBdr>
        <w:top w:val="none" w:sz="0" w:space="0" w:color="auto"/>
        <w:left w:val="none" w:sz="0" w:space="0" w:color="auto"/>
        <w:bottom w:val="none" w:sz="0" w:space="0" w:color="auto"/>
        <w:right w:val="none" w:sz="0" w:space="0" w:color="auto"/>
      </w:divBdr>
    </w:div>
    <w:div w:id="152137659">
      <w:bodyDiv w:val="1"/>
      <w:marLeft w:val="0"/>
      <w:marRight w:val="0"/>
      <w:marTop w:val="0"/>
      <w:marBottom w:val="0"/>
      <w:divBdr>
        <w:top w:val="none" w:sz="0" w:space="0" w:color="auto"/>
        <w:left w:val="none" w:sz="0" w:space="0" w:color="auto"/>
        <w:bottom w:val="none" w:sz="0" w:space="0" w:color="auto"/>
        <w:right w:val="none" w:sz="0" w:space="0" w:color="auto"/>
      </w:divBdr>
    </w:div>
    <w:div w:id="603924244">
      <w:bodyDiv w:val="1"/>
      <w:marLeft w:val="0"/>
      <w:marRight w:val="0"/>
      <w:marTop w:val="0"/>
      <w:marBottom w:val="0"/>
      <w:divBdr>
        <w:top w:val="none" w:sz="0" w:space="0" w:color="auto"/>
        <w:left w:val="none" w:sz="0" w:space="0" w:color="auto"/>
        <w:bottom w:val="none" w:sz="0" w:space="0" w:color="auto"/>
        <w:right w:val="none" w:sz="0" w:space="0" w:color="auto"/>
      </w:divBdr>
    </w:div>
    <w:div w:id="618924491">
      <w:bodyDiv w:val="1"/>
      <w:marLeft w:val="0"/>
      <w:marRight w:val="0"/>
      <w:marTop w:val="0"/>
      <w:marBottom w:val="0"/>
      <w:divBdr>
        <w:top w:val="none" w:sz="0" w:space="0" w:color="auto"/>
        <w:left w:val="none" w:sz="0" w:space="0" w:color="auto"/>
        <w:bottom w:val="none" w:sz="0" w:space="0" w:color="auto"/>
        <w:right w:val="none" w:sz="0" w:space="0" w:color="auto"/>
      </w:divBdr>
    </w:div>
    <w:div w:id="745148793">
      <w:bodyDiv w:val="1"/>
      <w:marLeft w:val="0"/>
      <w:marRight w:val="0"/>
      <w:marTop w:val="0"/>
      <w:marBottom w:val="0"/>
      <w:divBdr>
        <w:top w:val="none" w:sz="0" w:space="0" w:color="auto"/>
        <w:left w:val="none" w:sz="0" w:space="0" w:color="auto"/>
        <w:bottom w:val="none" w:sz="0" w:space="0" w:color="auto"/>
        <w:right w:val="none" w:sz="0" w:space="0" w:color="auto"/>
      </w:divBdr>
    </w:div>
    <w:div w:id="763187371">
      <w:bodyDiv w:val="1"/>
      <w:marLeft w:val="0"/>
      <w:marRight w:val="0"/>
      <w:marTop w:val="0"/>
      <w:marBottom w:val="0"/>
      <w:divBdr>
        <w:top w:val="none" w:sz="0" w:space="0" w:color="auto"/>
        <w:left w:val="none" w:sz="0" w:space="0" w:color="auto"/>
        <w:bottom w:val="none" w:sz="0" w:space="0" w:color="auto"/>
        <w:right w:val="none" w:sz="0" w:space="0" w:color="auto"/>
      </w:divBdr>
    </w:div>
    <w:div w:id="1057583938">
      <w:bodyDiv w:val="1"/>
      <w:marLeft w:val="0"/>
      <w:marRight w:val="0"/>
      <w:marTop w:val="0"/>
      <w:marBottom w:val="0"/>
      <w:divBdr>
        <w:top w:val="none" w:sz="0" w:space="0" w:color="auto"/>
        <w:left w:val="none" w:sz="0" w:space="0" w:color="auto"/>
        <w:bottom w:val="none" w:sz="0" w:space="0" w:color="auto"/>
        <w:right w:val="none" w:sz="0" w:space="0" w:color="auto"/>
      </w:divBdr>
    </w:div>
    <w:div w:id="1431731376">
      <w:bodyDiv w:val="1"/>
      <w:marLeft w:val="0"/>
      <w:marRight w:val="0"/>
      <w:marTop w:val="0"/>
      <w:marBottom w:val="0"/>
      <w:divBdr>
        <w:top w:val="none" w:sz="0" w:space="0" w:color="auto"/>
        <w:left w:val="none" w:sz="0" w:space="0" w:color="auto"/>
        <w:bottom w:val="none" w:sz="0" w:space="0" w:color="auto"/>
        <w:right w:val="none" w:sz="0" w:space="0" w:color="auto"/>
      </w:divBdr>
    </w:div>
    <w:div w:id="1468166015">
      <w:bodyDiv w:val="1"/>
      <w:marLeft w:val="0"/>
      <w:marRight w:val="0"/>
      <w:marTop w:val="0"/>
      <w:marBottom w:val="0"/>
      <w:divBdr>
        <w:top w:val="none" w:sz="0" w:space="0" w:color="auto"/>
        <w:left w:val="none" w:sz="0" w:space="0" w:color="auto"/>
        <w:bottom w:val="none" w:sz="0" w:space="0" w:color="auto"/>
        <w:right w:val="none" w:sz="0" w:space="0" w:color="auto"/>
      </w:divBdr>
    </w:div>
    <w:div w:id="1665471337">
      <w:bodyDiv w:val="1"/>
      <w:marLeft w:val="0"/>
      <w:marRight w:val="0"/>
      <w:marTop w:val="0"/>
      <w:marBottom w:val="0"/>
      <w:divBdr>
        <w:top w:val="none" w:sz="0" w:space="0" w:color="auto"/>
        <w:left w:val="none" w:sz="0" w:space="0" w:color="auto"/>
        <w:bottom w:val="none" w:sz="0" w:space="0" w:color="auto"/>
        <w:right w:val="none" w:sz="0" w:space="0" w:color="auto"/>
      </w:divBdr>
    </w:div>
    <w:div w:id="1722515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C7A739-336E-40E2-BE19-FE98AAF06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25740</Words>
  <Characters>14673</Characters>
  <Application>Microsoft Office Word</Application>
  <DocSecurity>0</DocSecurity>
  <Lines>122</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Учетная запись Майкрософт</cp:lastModifiedBy>
  <cp:revision>3</cp:revision>
  <dcterms:created xsi:type="dcterms:W3CDTF">2023-06-28T15:36:00Z</dcterms:created>
  <dcterms:modified xsi:type="dcterms:W3CDTF">2023-07-03T08:06:00Z</dcterms:modified>
</cp:coreProperties>
</file>